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15390" w:type="dxa"/>
        <w:tblInd w:w="-5" w:type="dxa"/>
        <w:tblLook w:val="04A0" w:firstRow="1" w:lastRow="0" w:firstColumn="1" w:lastColumn="0" w:noHBand="0" w:noVBand="1"/>
      </w:tblPr>
      <w:tblGrid>
        <w:gridCol w:w="3482"/>
        <w:gridCol w:w="11008"/>
        <w:gridCol w:w="900"/>
      </w:tblGrid>
      <w:tr w:rsidR="00822FC2" w:rsidRPr="00822FC2" w:rsidTr="00955788">
        <w:trPr>
          <w:trHeight w:val="315"/>
        </w:trPr>
        <w:tc>
          <w:tcPr>
            <w:tcW w:w="3482" w:type="dxa"/>
            <w:tcBorders>
              <w:top w:val="single" w:sz="4" w:space="0" w:color="auto"/>
              <w:left w:val="single" w:sz="4" w:space="0" w:color="auto"/>
              <w:bottom w:val="single" w:sz="4" w:space="0" w:color="auto"/>
              <w:right w:val="single" w:sz="4" w:space="0" w:color="auto"/>
            </w:tcBorders>
            <w:shd w:val="clear" w:color="auto" w:fill="auto"/>
            <w:vAlign w:val="center"/>
          </w:tcPr>
          <w:p w:rsidR="00822FC2" w:rsidRPr="00822FC2" w:rsidRDefault="00822FC2" w:rsidP="00822FC2">
            <w:pPr>
              <w:spacing w:after="0" w:line="240" w:lineRule="auto"/>
              <w:rPr>
                <w:rFonts w:ascii="Calibri" w:eastAsia="Times New Roman" w:hAnsi="Calibri" w:cs="Calibri"/>
                <w:b/>
                <w:bCs/>
                <w:color w:val="000000"/>
                <w:sz w:val="24"/>
                <w:szCs w:val="24"/>
                <w:lang w:val="en-US"/>
              </w:rPr>
            </w:pPr>
          </w:p>
        </w:tc>
        <w:tc>
          <w:tcPr>
            <w:tcW w:w="11008" w:type="dxa"/>
            <w:tcBorders>
              <w:top w:val="single" w:sz="4" w:space="0" w:color="auto"/>
              <w:left w:val="nil"/>
              <w:bottom w:val="single" w:sz="4" w:space="0" w:color="auto"/>
              <w:right w:val="single" w:sz="4" w:space="0" w:color="auto"/>
            </w:tcBorders>
            <w:shd w:val="clear" w:color="auto" w:fill="auto"/>
            <w:noWrap/>
            <w:vAlign w:val="bottom"/>
          </w:tcPr>
          <w:p w:rsidR="00524B02" w:rsidRPr="00822FC2" w:rsidRDefault="00524B02" w:rsidP="00822FC2">
            <w:pPr>
              <w:spacing w:after="0" w:line="240" w:lineRule="auto"/>
              <w:rPr>
                <w:rFonts w:ascii="Calibri" w:eastAsia="Times New Roman" w:hAnsi="Calibri" w:cs="Calibri"/>
                <w:color w:val="000000"/>
                <w:lang w:val="en-US"/>
              </w:rPr>
            </w:pPr>
          </w:p>
        </w:tc>
        <w:tc>
          <w:tcPr>
            <w:tcW w:w="900" w:type="dxa"/>
            <w:tcBorders>
              <w:top w:val="single" w:sz="4" w:space="0" w:color="auto"/>
              <w:left w:val="nil"/>
              <w:bottom w:val="single" w:sz="4" w:space="0" w:color="auto"/>
              <w:right w:val="single" w:sz="4" w:space="0" w:color="auto"/>
            </w:tcBorders>
            <w:shd w:val="clear" w:color="auto" w:fill="auto"/>
            <w:noWrap/>
            <w:vAlign w:val="bottom"/>
            <w:hideMark/>
          </w:tcPr>
          <w:p w:rsidR="00822FC2" w:rsidRPr="00822FC2" w:rsidRDefault="00822FC2" w:rsidP="00822FC2">
            <w:pPr>
              <w:spacing w:after="0" w:line="240" w:lineRule="auto"/>
              <w:rPr>
                <w:rFonts w:ascii="Calibri" w:eastAsia="Times New Roman" w:hAnsi="Calibri" w:cs="Calibri"/>
                <w:color w:val="000000"/>
                <w:lang w:val="en-US"/>
              </w:rPr>
            </w:pPr>
            <w:r w:rsidRPr="00822FC2">
              <w:rPr>
                <w:rFonts w:ascii="Calibri" w:eastAsia="Times New Roman" w:hAnsi="Calibri" w:cs="Calibri"/>
                <w:color w:val="000000"/>
                <w:lang w:val="en-US"/>
              </w:rPr>
              <w:t> </w:t>
            </w:r>
          </w:p>
        </w:tc>
      </w:tr>
      <w:tr w:rsidR="00D21EFE" w:rsidRPr="00D21EFE" w:rsidTr="00822FC2">
        <w:trPr>
          <w:trHeight w:val="315"/>
        </w:trPr>
        <w:tc>
          <w:tcPr>
            <w:tcW w:w="3482" w:type="dxa"/>
            <w:tcBorders>
              <w:top w:val="nil"/>
              <w:left w:val="single" w:sz="4" w:space="0" w:color="auto"/>
              <w:bottom w:val="single" w:sz="4" w:space="0" w:color="auto"/>
              <w:right w:val="single" w:sz="4" w:space="0" w:color="auto"/>
            </w:tcBorders>
            <w:shd w:val="clear" w:color="auto" w:fill="auto"/>
            <w:vAlign w:val="center"/>
            <w:hideMark/>
          </w:tcPr>
          <w:p w:rsidR="00822FC2" w:rsidRPr="00D21EFE" w:rsidRDefault="00822FC2" w:rsidP="00822FC2">
            <w:pPr>
              <w:spacing w:after="0" w:line="240" w:lineRule="auto"/>
              <w:rPr>
                <w:rFonts w:eastAsia="Times New Roman" w:cs="Calibri"/>
                <w:b/>
                <w:bCs/>
                <w:sz w:val="21"/>
                <w:szCs w:val="21"/>
                <w:lang w:val="en-US"/>
              </w:rPr>
            </w:pPr>
            <w:r w:rsidRPr="00D21EFE">
              <w:rPr>
                <w:rFonts w:eastAsia="Times New Roman" w:cs="Calibri"/>
                <w:b/>
                <w:bCs/>
                <w:sz w:val="21"/>
                <w:szCs w:val="21"/>
              </w:rPr>
              <w:t>Assertiveness Skills</w:t>
            </w:r>
          </w:p>
        </w:tc>
        <w:tc>
          <w:tcPr>
            <w:tcW w:w="11008" w:type="dxa"/>
            <w:tcBorders>
              <w:top w:val="nil"/>
              <w:left w:val="nil"/>
              <w:bottom w:val="single" w:sz="4" w:space="0" w:color="auto"/>
              <w:right w:val="single" w:sz="4" w:space="0" w:color="auto"/>
            </w:tcBorders>
            <w:shd w:val="clear" w:color="auto" w:fill="auto"/>
            <w:noWrap/>
            <w:vAlign w:val="bottom"/>
            <w:hideMark/>
          </w:tcPr>
          <w:p w:rsidR="00524B02" w:rsidRPr="00D21EFE" w:rsidRDefault="00524B02" w:rsidP="00822FC2">
            <w:pPr>
              <w:spacing w:after="0" w:line="240" w:lineRule="auto"/>
              <w:rPr>
                <w:rFonts w:eastAsia="Times New Roman" w:cs="Calibri"/>
                <w:sz w:val="21"/>
                <w:szCs w:val="21"/>
                <w:lang w:val="en-US"/>
              </w:rPr>
            </w:pPr>
          </w:p>
          <w:p w:rsidR="00822FC2" w:rsidRPr="00D21EFE" w:rsidRDefault="00822FC2" w:rsidP="00822FC2">
            <w:pPr>
              <w:spacing w:after="0" w:line="240" w:lineRule="auto"/>
              <w:rPr>
                <w:rFonts w:eastAsia="Times New Roman" w:cs="Calibri"/>
                <w:sz w:val="21"/>
                <w:szCs w:val="21"/>
                <w:lang w:val="en-US"/>
              </w:rPr>
            </w:pPr>
            <w:r w:rsidRPr="00D21EFE">
              <w:rPr>
                <w:rFonts w:eastAsia="Times New Roman" w:cs="Calibri"/>
                <w:sz w:val="21"/>
                <w:szCs w:val="21"/>
                <w:lang w:val="en-US"/>
              </w:rPr>
              <w:t xml:space="preserve">This course helps the delegates to understand how to express themselves assertively </w:t>
            </w:r>
            <w:r w:rsidR="00D21EFE" w:rsidRPr="00D21EFE">
              <w:rPr>
                <w:rFonts w:eastAsia="Times New Roman" w:cs="Calibri"/>
                <w:sz w:val="21"/>
                <w:szCs w:val="21"/>
                <w:lang w:val="en-US"/>
              </w:rPr>
              <w:t>to</w:t>
            </w:r>
            <w:r w:rsidRPr="00D21EFE">
              <w:rPr>
                <w:rFonts w:eastAsia="Times New Roman" w:cs="Calibri"/>
                <w:sz w:val="21"/>
                <w:szCs w:val="21"/>
                <w:lang w:val="en-US"/>
              </w:rPr>
              <w:t xml:space="preserve"> get what they want. </w:t>
            </w:r>
            <w:r w:rsidR="00D21EFE" w:rsidRPr="00D21EFE">
              <w:rPr>
                <w:rFonts w:eastAsia="Times New Roman" w:cs="Calibri"/>
                <w:sz w:val="21"/>
                <w:szCs w:val="21"/>
                <w:lang w:val="en-US"/>
              </w:rPr>
              <w:t>They</w:t>
            </w:r>
            <w:r w:rsidRPr="00D21EFE">
              <w:rPr>
                <w:rFonts w:eastAsia="Times New Roman" w:cs="Calibri"/>
                <w:sz w:val="21"/>
                <w:szCs w:val="21"/>
                <w:lang w:val="en-US"/>
              </w:rPr>
              <w:t xml:space="preserve"> will learn the differences between aggressive and assertive </w:t>
            </w:r>
            <w:r w:rsidR="00FB173A" w:rsidRPr="00D21EFE">
              <w:rPr>
                <w:rFonts w:eastAsia="Times New Roman" w:cs="Calibri"/>
                <w:sz w:val="21"/>
                <w:szCs w:val="21"/>
                <w:lang w:val="en-US"/>
              </w:rPr>
              <w:t>behavior</w:t>
            </w:r>
            <w:r w:rsidRPr="00D21EFE">
              <w:rPr>
                <w:rFonts w:eastAsia="Times New Roman" w:cs="Calibri"/>
                <w:sz w:val="21"/>
                <w:szCs w:val="21"/>
                <w:lang w:val="en-US"/>
              </w:rPr>
              <w:t xml:space="preserve">, correct body language, what to say to get results, how to request, how to criticise and how to boost their confidence. The course contains </w:t>
            </w:r>
            <w:r w:rsidR="00D21EFE" w:rsidRPr="00D21EFE">
              <w:rPr>
                <w:rFonts w:eastAsia="Times New Roman" w:cs="Calibri"/>
                <w:sz w:val="21"/>
                <w:szCs w:val="21"/>
                <w:lang w:val="en-US"/>
              </w:rPr>
              <w:t>many</w:t>
            </w:r>
            <w:r w:rsidRPr="00D21EFE">
              <w:rPr>
                <w:rFonts w:eastAsia="Times New Roman" w:cs="Calibri"/>
                <w:sz w:val="21"/>
                <w:szCs w:val="21"/>
                <w:lang w:val="en-US"/>
              </w:rPr>
              <w:t xml:space="preserve"> practical exercises designed to increase the retention of the skills delegates learn in this course.</w:t>
            </w:r>
          </w:p>
          <w:p w:rsidR="00524B02" w:rsidRPr="00D21EFE" w:rsidRDefault="00524B02" w:rsidP="00822FC2">
            <w:pPr>
              <w:spacing w:after="0" w:line="240" w:lineRule="auto"/>
              <w:rPr>
                <w:rFonts w:eastAsia="Times New Roman" w:cs="Calibri"/>
                <w:sz w:val="21"/>
                <w:szCs w:val="21"/>
                <w:lang w:val="en-US"/>
              </w:rPr>
            </w:pPr>
          </w:p>
        </w:tc>
        <w:tc>
          <w:tcPr>
            <w:tcW w:w="900" w:type="dxa"/>
            <w:tcBorders>
              <w:top w:val="nil"/>
              <w:left w:val="nil"/>
              <w:bottom w:val="single" w:sz="4" w:space="0" w:color="auto"/>
              <w:right w:val="single" w:sz="4" w:space="0" w:color="auto"/>
            </w:tcBorders>
            <w:shd w:val="clear" w:color="auto" w:fill="auto"/>
            <w:noWrap/>
            <w:vAlign w:val="bottom"/>
            <w:hideMark/>
          </w:tcPr>
          <w:p w:rsidR="00822FC2" w:rsidRPr="00D21EFE" w:rsidRDefault="00822FC2" w:rsidP="00822FC2">
            <w:pPr>
              <w:spacing w:after="0" w:line="240" w:lineRule="auto"/>
              <w:rPr>
                <w:rFonts w:eastAsia="Times New Roman" w:cs="Calibri"/>
                <w:sz w:val="21"/>
                <w:szCs w:val="21"/>
                <w:lang w:val="en-US"/>
              </w:rPr>
            </w:pPr>
            <w:r w:rsidRPr="00D21EFE">
              <w:rPr>
                <w:rFonts w:eastAsia="Times New Roman" w:cs="Calibri"/>
                <w:sz w:val="21"/>
                <w:szCs w:val="21"/>
                <w:lang w:val="en-US"/>
              </w:rPr>
              <w:t> </w:t>
            </w:r>
          </w:p>
        </w:tc>
      </w:tr>
      <w:tr w:rsidR="00D21EFE" w:rsidRPr="00D21EFE" w:rsidTr="00822FC2">
        <w:trPr>
          <w:trHeight w:val="315"/>
        </w:trPr>
        <w:tc>
          <w:tcPr>
            <w:tcW w:w="3482" w:type="dxa"/>
            <w:tcBorders>
              <w:top w:val="nil"/>
              <w:left w:val="single" w:sz="4" w:space="0" w:color="auto"/>
              <w:bottom w:val="single" w:sz="4" w:space="0" w:color="auto"/>
              <w:right w:val="single" w:sz="4" w:space="0" w:color="auto"/>
            </w:tcBorders>
            <w:shd w:val="clear" w:color="auto" w:fill="auto"/>
            <w:vAlign w:val="center"/>
            <w:hideMark/>
          </w:tcPr>
          <w:p w:rsidR="00822FC2" w:rsidRPr="00D21EFE" w:rsidRDefault="00822FC2" w:rsidP="00822FC2">
            <w:pPr>
              <w:spacing w:after="0" w:line="240" w:lineRule="auto"/>
              <w:rPr>
                <w:rFonts w:eastAsia="Times New Roman" w:cs="Calibri"/>
                <w:b/>
                <w:bCs/>
                <w:sz w:val="21"/>
                <w:szCs w:val="21"/>
                <w:lang w:val="en-US"/>
              </w:rPr>
            </w:pPr>
            <w:r w:rsidRPr="00D21EFE">
              <w:rPr>
                <w:rFonts w:eastAsia="Times New Roman" w:cs="Calibri"/>
                <w:b/>
                <w:bCs/>
                <w:sz w:val="21"/>
                <w:szCs w:val="21"/>
              </w:rPr>
              <w:t xml:space="preserve">Authentic </w:t>
            </w:r>
            <w:r w:rsidR="00D21EFE" w:rsidRPr="00D21EFE">
              <w:rPr>
                <w:rFonts w:eastAsia="Times New Roman" w:cs="Calibri"/>
                <w:b/>
                <w:bCs/>
                <w:sz w:val="21"/>
                <w:szCs w:val="21"/>
              </w:rPr>
              <w:t>Leadership -</w:t>
            </w:r>
            <w:r w:rsidR="00955788" w:rsidRPr="00D21EFE">
              <w:rPr>
                <w:rFonts w:eastAsia="Times New Roman" w:cs="Calibri"/>
                <w:b/>
                <w:bCs/>
                <w:sz w:val="21"/>
                <w:szCs w:val="21"/>
              </w:rPr>
              <w:t xml:space="preserve"> 2 day residential</w:t>
            </w:r>
          </w:p>
        </w:tc>
        <w:tc>
          <w:tcPr>
            <w:tcW w:w="11008" w:type="dxa"/>
            <w:tcBorders>
              <w:top w:val="nil"/>
              <w:left w:val="nil"/>
              <w:bottom w:val="single" w:sz="4" w:space="0" w:color="auto"/>
              <w:right w:val="single" w:sz="4" w:space="0" w:color="auto"/>
            </w:tcBorders>
            <w:shd w:val="clear" w:color="auto" w:fill="auto"/>
            <w:noWrap/>
            <w:vAlign w:val="bottom"/>
            <w:hideMark/>
          </w:tcPr>
          <w:p w:rsidR="00822FC2" w:rsidRPr="00D21EFE" w:rsidRDefault="0070436D" w:rsidP="00822FC2">
            <w:pPr>
              <w:spacing w:after="0" w:line="240" w:lineRule="auto"/>
              <w:rPr>
                <w:rFonts w:eastAsia="Times New Roman" w:cs="Calibri"/>
                <w:sz w:val="21"/>
                <w:szCs w:val="21"/>
                <w:lang w:val="en-US"/>
              </w:rPr>
            </w:pPr>
            <w:r w:rsidRPr="00D21EFE">
              <w:rPr>
                <w:rFonts w:eastAsia="Times New Roman" w:cs="Calibri"/>
                <w:sz w:val="21"/>
                <w:szCs w:val="21"/>
                <w:lang w:val="en-US"/>
              </w:rPr>
              <w:t xml:space="preserve">This course provides an opportunity for the leader to reflect on their leadership vision and style. It is designed for personal development, give an opportunity to complete a Hogan Motives psychometric which helps them connect with what really drives them and become aware of </w:t>
            </w:r>
            <w:r w:rsidR="00D21EFE" w:rsidRPr="00D21EFE">
              <w:rPr>
                <w:rFonts w:eastAsia="Times New Roman" w:cs="Calibri"/>
                <w:sz w:val="21"/>
                <w:szCs w:val="21"/>
                <w:lang w:val="en-US"/>
              </w:rPr>
              <w:t>blind spots</w:t>
            </w:r>
            <w:r w:rsidRPr="00D21EFE">
              <w:rPr>
                <w:rFonts w:eastAsia="Times New Roman" w:cs="Calibri"/>
                <w:sz w:val="21"/>
                <w:szCs w:val="21"/>
                <w:lang w:val="en-US"/>
              </w:rPr>
              <w:t xml:space="preserve">, </w:t>
            </w:r>
            <w:r w:rsidR="00A709AB" w:rsidRPr="00D21EFE">
              <w:rPr>
                <w:rFonts w:eastAsia="Times New Roman" w:cs="Calibri"/>
                <w:sz w:val="21"/>
                <w:szCs w:val="21"/>
                <w:lang w:val="en-US"/>
              </w:rPr>
              <w:t xml:space="preserve">there are also guided visualisations and exercise that help to create a truly authentic and powerful leadership </w:t>
            </w:r>
            <w:r w:rsidR="00D21EFE" w:rsidRPr="00D21EFE">
              <w:rPr>
                <w:rFonts w:eastAsia="Times New Roman" w:cs="Calibri"/>
                <w:sz w:val="21"/>
                <w:szCs w:val="21"/>
                <w:lang w:val="en-US"/>
              </w:rPr>
              <w:t>all-encompassing</w:t>
            </w:r>
            <w:r w:rsidR="00A709AB" w:rsidRPr="00D21EFE">
              <w:rPr>
                <w:rFonts w:eastAsia="Times New Roman" w:cs="Calibri"/>
                <w:sz w:val="21"/>
                <w:szCs w:val="21"/>
                <w:lang w:val="en-US"/>
              </w:rPr>
              <w:t xml:space="preserve"> work/life vision. Set in as beautiful setting includes accommodation and all meals.  </w:t>
            </w:r>
          </w:p>
        </w:tc>
        <w:tc>
          <w:tcPr>
            <w:tcW w:w="900" w:type="dxa"/>
            <w:tcBorders>
              <w:top w:val="nil"/>
              <w:left w:val="nil"/>
              <w:bottom w:val="single" w:sz="4" w:space="0" w:color="auto"/>
              <w:right w:val="single" w:sz="4" w:space="0" w:color="auto"/>
            </w:tcBorders>
            <w:shd w:val="clear" w:color="auto" w:fill="auto"/>
            <w:noWrap/>
            <w:vAlign w:val="bottom"/>
            <w:hideMark/>
          </w:tcPr>
          <w:p w:rsidR="00822FC2" w:rsidRPr="00D21EFE" w:rsidRDefault="00822FC2" w:rsidP="00822FC2">
            <w:pPr>
              <w:spacing w:after="0" w:line="240" w:lineRule="auto"/>
              <w:rPr>
                <w:rFonts w:eastAsia="Times New Roman" w:cs="Calibri"/>
                <w:sz w:val="21"/>
                <w:szCs w:val="21"/>
                <w:lang w:val="en-US"/>
              </w:rPr>
            </w:pPr>
            <w:r w:rsidRPr="00D21EFE">
              <w:rPr>
                <w:rFonts w:eastAsia="Times New Roman" w:cs="Calibri"/>
                <w:sz w:val="21"/>
                <w:szCs w:val="21"/>
                <w:lang w:val="en-US"/>
              </w:rPr>
              <w:t> </w:t>
            </w:r>
          </w:p>
        </w:tc>
      </w:tr>
      <w:tr w:rsidR="00063BAD" w:rsidRPr="00D21EFE" w:rsidTr="00822FC2">
        <w:trPr>
          <w:trHeight w:val="1500"/>
        </w:trPr>
        <w:tc>
          <w:tcPr>
            <w:tcW w:w="3482" w:type="dxa"/>
            <w:tcBorders>
              <w:top w:val="nil"/>
              <w:left w:val="single" w:sz="4" w:space="0" w:color="auto"/>
              <w:bottom w:val="single" w:sz="4" w:space="0" w:color="auto"/>
              <w:right w:val="single" w:sz="4" w:space="0" w:color="auto"/>
            </w:tcBorders>
            <w:shd w:val="clear" w:color="auto" w:fill="auto"/>
            <w:vAlign w:val="center"/>
          </w:tcPr>
          <w:p w:rsidR="00063BAD" w:rsidRPr="00D21EFE" w:rsidRDefault="00063BAD" w:rsidP="00822FC2">
            <w:pPr>
              <w:spacing w:after="0" w:line="240" w:lineRule="auto"/>
              <w:rPr>
                <w:rFonts w:eastAsia="Times New Roman" w:cs="Calibri"/>
                <w:b/>
                <w:bCs/>
                <w:sz w:val="21"/>
                <w:szCs w:val="21"/>
                <w:lang w:val="en-US"/>
              </w:rPr>
            </w:pPr>
            <w:r w:rsidRPr="00D21EFE">
              <w:rPr>
                <w:rFonts w:eastAsia="Times New Roman" w:cs="Calibri"/>
                <w:b/>
                <w:bCs/>
                <w:sz w:val="21"/>
                <w:szCs w:val="21"/>
                <w:lang w:val="en-US"/>
              </w:rPr>
              <w:t>Building the Team</w:t>
            </w:r>
          </w:p>
        </w:tc>
        <w:tc>
          <w:tcPr>
            <w:tcW w:w="11008" w:type="dxa"/>
            <w:tcBorders>
              <w:top w:val="nil"/>
              <w:left w:val="nil"/>
              <w:bottom w:val="single" w:sz="4" w:space="0" w:color="auto"/>
              <w:right w:val="single" w:sz="4" w:space="0" w:color="auto"/>
            </w:tcBorders>
            <w:shd w:val="clear" w:color="auto" w:fill="auto"/>
            <w:vAlign w:val="bottom"/>
          </w:tcPr>
          <w:p w:rsidR="00063BAD" w:rsidRPr="00D21EFE" w:rsidRDefault="00FC6D69" w:rsidP="00063BAD">
            <w:pPr>
              <w:pStyle w:val="NormalWeb"/>
              <w:shd w:val="clear" w:color="auto" w:fill="FFFFFF"/>
              <w:spacing w:before="0" w:beforeAutospacing="0"/>
              <w:rPr>
                <w:rFonts w:asciiTheme="minorHAnsi" w:hAnsiTheme="minorHAnsi"/>
                <w:sz w:val="21"/>
                <w:szCs w:val="21"/>
              </w:rPr>
            </w:pPr>
            <w:r w:rsidRPr="00D21EFE">
              <w:rPr>
                <w:rFonts w:asciiTheme="minorHAnsi" w:hAnsiTheme="minorHAnsi"/>
                <w:sz w:val="21"/>
                <w:szCs w:val="21"/>
              </w:rPr>
              <w:br/>
              <w:t>This course aims to</w:t>
            </w:r>
            <w:r w:rsidR="00063BAD" w:rsidRPr="00D21EFE">
              <w:rPr>
                <w:rFonts w:asciiTheme="minorHAnsi" w:hAnsiTheme="minorHAnsi"/>
                <w:sz w:val="21"/>
                <w:szCs w:val="21"/>
              </w:rPr>
              <w:t xml:space="preserve"> encourage more positive and productive team working in the workplace.</w:t>
            </w:r>
            <w:r w:rsidR="00063BAD" w:rsidRPr="00D21EFE">
              <w:rPr>
                <w:rFonts w:asciiTheme="minorHAnsi" w:hAnsiTheme="minorHAnsi"/>
                <w:sz w:val="21"/>
                <w:szCs w:val="21"/>
              </w:rPr>
              <w:br/>
              <w:t xml:space="preserve">By the end of the course, </w:t>
            </w:r>
            <w:r w:rsidRPr="00D21EFE">
              <w:rPr>
                <w:rFonts w:asciiTheme="minorHAnsi" w:hAnsiTheme="minorHAnsi"/>
                <w:sz w:val="21"/>
                <w:szCs w:val="21"/>
              </w:rPr>
              <w:t>participants will be able to k</w:t>
            </w:r>
            <w:r w:rsidR="00063BAD" w:rsidRPr="00D21EFE">
              <w:rPr>
                <w:rFonts w:asciiTheme="minorHAnsi" w:hAnsiTheme="minorHAnsi"/>
                <w:sz w:val="21"/>
                <w:szCs w:val="21"/>
              </w:rPr>
              <w:t>no</w:t>
            </w:r>
            <w:r w:rsidRPr="00D21EFE">
              <w:rPr>
                <w:rFonts w:asciiTheme="minorHAnsi" w:hAnsiTheme="minorHAnsi"/>
                <w:sz w:val="21"/>
                <w:szCs w:val="21"/>
              </w:rPr>
              <w:t>w more about their colleagues, b</w:t>
            </w:r>
            <w:r w:rsidR="00063BAD" w:rsidRPr="00D21EFE">
              <w:rPr>
                <w:rFonts w:asciiTheme="minorHAnsi" w:hAnsiTheme="minorHAnsi"/>
                <w:sz w:val="21"/>
                <w:szCs w:val="21"/>
              </w:rPr>
              <w:t xml:space="preserve">e able to describe what </w:t>
            </w:r>
            <w:r w:rsidRPr="00D21EFE">
              <w:rPr>
                <w:rFonts w:asciiTheme="minorHAnsi" w:hAnsiTheme="minorHAnsi"/>
                <w:sz w:val="21"/>
                <w:szCs w:val="21"/>
              </w:rPr>
              <w:t>makes a high performing team. U</w:t>
            </w:r>
            <w:r w:rsidR="00063BAD" w:rsidRPr="00D21EFE">
              <w:rPr>
                <w:rFonts w:asciiTheme="minorHAnsi" w:hAnsiTheme="minorHAnsi"/>
                <w:sz w:val="21"/>
                <w:szCs w:val="21"/>
              </w:rPr>
              <w:t>nderstand the importance of playing to di</w:t>
            </w:r>
            <w:r w:rsidRPr="00D21EFE">
              <w:rPr>
                <w:rFonts w:asciiTheme="minorHAnsi" w:hAnsiTheme="minorHAnsi"/>
                <w:sz w:val="21"/>
                <w:szCs w:val="21"/>
              </w:rPr>
              <w:t>fferent strengths and skills, r</w:t>
            </w:r>
            <w:r w:rsidR="00063BAD" w:rsidRPr="00D21EFE">
              <w:rPr>
                <w:rFonts w:asciiTheme="minorHAnsi" w:hAnsiTheme="minorHAnsi"/>
                <w:sz w:val="21"/>
                <w:szCs w:val="21"/>
              </w:rPr>
              <w:t>ecognise the need for clea</w:t>
            </w:r>
            <w:r w:rsidRPr="00D21EFE">
              <w:rPr>
                <w:rFonts w:asciiTheme="minorHAnsi" w:hAnsiTheme="minorHAnsi"/>
                <w:sz w:val="21"/>
                <w:szCs w:val="21"/>
              </w:rPr>
              <w:t xml:space="preserve">r and effective communication </w:t>
            </w:r>
            <w:r w:rsidR="00D21EFE" w:rsidRPr="00D21EFE">
              <w:rPr>
                <w:rFonts w:asciiTheme="minorHAnsi" w:hAnsiTheme="minorHAnsi"/>
                <w:sz w:val="21"/>
                <w:szCs w:val="21"/>
              </w:rPr>
              <w:t>and taken</w:t>
            </w:r>
            <w:r w:rsidR="00063BAD" w:rsidRPr="00D21EFE">
              <w:rPr>
                <w:rFonts w:asciiTheme="minorHAnsi" w:hAnsiTheme="minorHAnsi"/>
                <w:sz w:val="21"/>
                <w:szCs w:val="21"/>
              </w:rPr>
              <w:t xml:space="preserve"> part in teambuilding activities to enhance their team’s performance.</w:t>
            </w:r>
          </w:p>
          <w:p w:rsidR="00063BAD" w:rsidRPr="00D21EFE" w:rsidRDefault="00063BAD" w:rsidP="0070436D">
            <w:pPr>
              <w:spacing w:after="0" w:line="240" w:lineRule="auto"/>
              <w:rPr>
                <w:rFonts w:eastAsia="Times New Roman" w:cs="Calibri"/>
                <w:sz w:val="21"/>
                <w:szCs w:val="21"/>
                <w:lang w:val="en-US"/>
              </w:rPr>
            </w:pPr>
          </w:p>
        </w:tc>
        <w:tc>
          <w:tcPr>
            <w:tcW w:w="900" w:type="dxa"/>
            <w:tcBorders>
              <w:top w:val="nil"/>
              <w:left w:val="nil"/>
              <w:bottom w:val="single" w:sz="4" w:space="0" w:color="auto"/>
              <w:right w:val="single" w:sz="4" w:space="0" w:color="auto"/>
            </w:tcBorders>
            <w:shd w:val="clear" w:color="auto" w:fill="auto"/>
            <w:noWrap/>
            <w:vAlign w:val="bottom"/>
          </w:tcPr>
          <w:p w:rsidR="00063BAD" w:rsidRPr="00D21EFE" w:rsidRDefault="00063BAD" w:rsidP="00822FC2">
            <w:pPr>
              <w:spacing w:after="0" w:line="240" w:lineRule="auto"/>
              <w:rPr>
                <w:rFonts w:eastAsia="Times New Roman" w:cs="Calibri"/>
                <w:sz w:val="21"/>
                <w:szCs w:val="21"/>
                <w:lang w:val="en-US"/>
              </w:rPr>
            </w:pPr>
          </w:p>
        </w:tc>
      </w:tr>
      <w:tr w:rsidR="00D21EFE" w:rsidRPr="00D21EFE" w:rsidTr="00822FC2">
        <w:trPr>
          <w:trHeight w:val="1500"/>
        </w:trPr>
        <w:tc>
          <w:tcPr>
            <w:tcW w:w="3482" w:type="dxa"/>
            <w:tcBorders>
              <w:top w:val="nil"/>
              <w:left w:val="single" w:sz="4" w:space="0" w:color="auto"/>
              <w:bottom w:val="single" w:sz="4" w:space="0" w:color="auto"/>
              <w:right w:val="single" w:sz="4" w:space="0" w:color="auto"/>
            </w:tcBorders>
            <w:shd w:val="clear" w:color="auto" w:fill="auto"/>
            <w:vAlign w:val="center"/>
            <w:hideMark/>
          </w:tcPr>
          <w:p w:rsidR="00822FC2" w:rsidRPr="00D21EFE" w:rsidRDefault="00822FC2" w:rsidP="00822FC2">
            <w:pPr>
              <w:spacing w:after="0" w:line="240" w:lineRule="auto"/>
              <w:rPr>
                <w:rFonts w:eastAsia="Times New Roman" w:cs="Calibri"/>
                <w:b/>
                <w:bCs/>
                <w:sz w:val="21"/>
                <w:szCs w:val="21"/>
                <w:lang w:val="en-US"/>
              </w:rPr>
            </w:pPr>
            <w:r w:rsidRPr="00D21EFE">
              <w:rPr>
                <w:rFonts w:eastAsia="Times New Roman" w:cs="Calibri"/>
                <w:b/>
                <w:bCs/>
                <w:sz w:val="21"/>
                <w:szCs w:val="21"/>
                <w:lang w:val="en-US"/>
              </w:rPr>
              <w:t xml:space="preserve">Coaching Skills </w:t>
            </w:r>
            <w:r w:rsidR="00EC1568" w:rsidRPr="00D21EFE">
              <w:rPr>
                <w:rFonts w:eastAsia="Times New Roman" w:cs="Calibri"/>
                <w:b/>
                <w:bCs/>
                <w:sz w:val="21"/>
                <w:szCs w:val="21"/>
                <w:lang w:val="en-US"/>
              </w:rPr>
              <w:t>for</w:t>
            </w:r>
            <w:r w:rsidRPr="00D21EFE">
              <w:rPr>
                <w:rFonts w:eastAsia="Times New Roman" w:cs="Calibri"/>
                <w:b/>
                <w:bCs/>
                <w:sz w:val="21"/>
                <w:szCs w:val="21"/>
                <w:lang w:val="en-US"/>
              </w:rPr>
              <w:t xml:space="preserve"> Manager  </w:t>
            </w:r>
          </w:p>
        </w:tc>
        <w:tc>
          <w:tcPr>
            <w:tcW w:w="11008" w:type="dxa"/>
            <w:tcBorders>
              <w:top w:val="nil"/>
              <w:left w:val="nil"/>
              <w:bottom w:val="single" w:sz="4" w:space="0" w:color="auto"/>
              <w:right w:val="single" w:sz="4" w:space="0" w:color="auto"/>
            </w:tcBorders>
            <w:shd w:val="clear" w:color="auto" w:fill="auto"/>
            <w:vAlign w:val="bottom"/>
            <w:hideMark/>
          </w:tcPr>
          <w:p w:rsidR="00FC6D69" w:rsidRPr="00D21EFE" w:rsidRDefault="00FC6D69" w:rsidP="00FC6D69">
            <w:pPr>
              <w:spacing w:after="0" w:line="240" w:lineRule="auto"/>
              <w:rPr>
                <w:rFonts w:eastAsia="Times New Roman" w:cs="Calibri"/>
                <w:sz w:val="21"/>
                <w:szCs w:val="21"/>
                <w:lang w:val="en-US"/>
              </w:rPr>
            </w:pPr>
          </w:p>
          <w:p w:rsidR="00063BAD" w:rsidRPr="00D21EFE" w:rsidRDefault="0070436D" w:rsidP="00FC6D69">
            <w:pPr>
              <w:spacing w:after="0" w:line="240" w:lineRule="auto"/>
              <w:rPr>
                <w:sz w:val="21"/>
                <w:szCs w:val="21"/>
              </w:rPr>
            </w:pPr>
            <w:r w:rsidRPr="00D21EFE">
              <w:rPr>
                <w:rFonts w:eastAsia="Times New Roman" w:cs="Calibri"/>
                <w:sz w:val="21"/>
                <w:szCs w:val="21"/>
                <w:lang w:val="en-US"/>
              </w:rPr>
              <w:t xml:space="preserve">This course </w:t>
            </w:r>
            <w:r w:rsidR="00063BAD" w:rsidRPr="00D21EFE">
              <w:rPr>
                <w:sz w:val="21"/>
                <w:szCs w:val="21"/>
              </w:rPr>
              <w:t>ensure</w:t>
            </w:r>
            <w:r w:rsidR="00FC6D69" w:rsidRPr="00D21EFE">
              <w:rPr>
                <w:sz w:val="21"/>
                <w:szCs w:val="21"/>
              </w:rPr>
              <w:t>s delegates</w:t>
            </w:r>
            <w:r w:rsidR="00063BAD" w:rsidRPr="00D21EFE">
              <w:rPr>
                <w:sz w:val="21"/>
                <w:szCs w:val="21"/>
              </w:rPr>
              <w:t xml:space="preserve"> have the skills to coach their staff to higher performance in the workplace.</w:t>
            </w:r>
            <w:r w:rsidR="00FC6D69" w:rsidRPr="00D21EFE">
              <w:rPr>
                <w:sz w:val="21"/>
                <w:szCs w:val="21"/>
              </w:rPr>
              <w:t xml:space="preserve"> Delegates will be able to d</w:t>
            </w:r>
            <w:r w:rsidR="00063BAD" w:rsidRPr="00D21EFE">
              <w:rPr>
                <w:sz w:val="21"/>
                <w:szCs w:val="21"/>
              </w:rPr>
              <w:t>escribe what coa</w:t>
            </w:r>
            <w:r w:rsidR="00FC6D69" w:rsidRPr="00D21EFE">
              <w:rPr>
                <w:sz w:val="21"/>
                <w:szCs w:val="21"/>
              </w:rPr>
              <w:t xml:space="preserve">ching is and what it is </w:t>
            </w:r>
            <w:r w:rsidR="00D21EFE" w:rsidRPr="00D21EFE">
              <w:rPr>
                <w:sz w:val="21"/>
                <w:szCs w:val="21"/>
              </w:rPr>
              <w:t>not!</w:t>
            </w:r>
            <w:r w:rsidR="00FC6D69" w:rsidRPr="00D21EFE">
              <w:rPr>
                <w:sz w:val="21"/>
                <w:szCs w:val="21"/>
              </w:rPr>
              <w:t xml:space="preserve"> i</w:t>
            </w:r>
            <w:r w:rsidR="00063BAD" w:rsidRPr="00D21EFE">
              <w:rPr>
                <w:sz w:val="21"/>
                <w:szCs w:val="21"/>
              </w:rPr>
              <w:t>dentify the skills that managers will need to be a</w:t>
            </w:r>
            <w:r w:rsidR="00FC6D69" w:rsidRPr="00D21EFE">
              <w:rPr>
                <w:sz w:val="21"/>
                <w:szCs w:val="21"/>
              </w:rPr>
              <w:t>n effective workplace coach, u</w:t>
            </w:r>
            <w:r w:rsidR="00063BAD" w:rsidRPr="00D21EFE">
              <w:rPr>
                <w:sz w:val="21"/>
                <w:szCs w:val="21"/>
              </w:rPr>
              <w:t>nderstand how to structure a coachin</w:t>
            </w:r>
            <w:r w:rsidR="00FC6D69" w:rsidRPr="00D21EFE">
              <w:rPr>
                <w:sz w:val="21"/>
                <w:szCs w:val="21"/>
              </w:rPr>
              <w:t>g session with staff members and practice</w:t>
            </w:r>
            <w:r w:rsidR="00063BAD" w:rsidRPr="00D21EFE">
              <w:rPr>
                <w:sz w:val="21"/>
                <w:szCs w:val="21"/>
              </w:rPr>
              <w:t xml:space="preserve"> how to coach for development and higher perform</w:t>
            </w:r>
            <w:r w:rsidR="00FC6D69" w:rsidRPr="00D21EFE">
              <w:rPr>
                <w:sz w:val="21"/>
                <w:szCs w:val="21"/>
              </w:rPr>
              <w:t>ance</w:t>
            </w:r>
          </w:p>
          <w:p w:rsidR="00063BAD" w:rsidRPr="00D21EFE" w:rsidRDefault="00063BAD" w:rsidP="00524B02">
            <w:pPr>
              <w:pStyle w:val="ListParagraph"/>
              <w:spacing w:after="0" w:line="240" w:lineRule="auto"/>
              <w:ind w:left="360"/>
              <w:rPr>
                <w:rFonts w:eastAsia="Times New Roman" w:cs="Calibri"/>
                <w:sz w:val="21"/>
                <w:szCs w:val="21"/>
                <w:lang w:val="en-US"/>
              </w:rPr>
            </w:pPr>
          </w:p>
        </w:tc>
        <w:tc>
          <w:tcPr>
            <w:tcW w:w="900" w:type="dxa"/>
            <w:tcBorders>
              <w:top w:val="nil"/>
              <w:left w:val="nil"/>
              <w:bottom w:val="single" w:sz="4" w:space="0" w:color="auto"/>
              <w:right w:val="single" w:sz="4" w:space="0" w:color="auto"/>
            </w:tcBorders>
            <w:shd w:val="clear" w:color="auto" w:fill="auto"/>
            <w:noWrap/>
            <w:vAlign w:val="bottom"/>
            <w:hideMark/>
          </w:tcPr>
          <w:p w:rsidR="00822FC2" w:rsidRPr="00D21EFE" w:rsidRDefault="00822FC2" w:rsidP="00822FC2">
            <w:pPr>
              <w:spacing w:after="0" w:line="240" w:lineRule="auto"/>
              <w:rPr>
                <w:rFonts w:eastAsia="Times New Roman" w:cs="Calibri"/>
                <w:sz w:val="21"/>
                <w:szCs w:val="21"/>
                <w:lang w:val="en-US"/>
              </w:rPr>
            </w:pPr>
            <w:r w:rsidRPr="00D21EFE">
              <w:rPr>
                <w:rFonts w:eastAsia="Times New Roman" w:cs="Calibri"/>
                <w:sz w:val="21"/>
                <w:szCs w:val="21"/>
                <w:lang w:val="en-US"/>
              </w:rPr>
              <w:t> </w:t>
            </w:r>
          </w:p>
        </w:tc>
      </w:tr>
      <w:tr w:rsidR="00D21EFE" w:rsidRPr="00D21EFE" w:rsidTr="00822FC2">
        <w:trPr>
          <w:trHeight w:val="300"/>
        </w:trPr>
        <w:tc>
          <w:tcPr>
            <w:tcW w:w="3482" w:type="dxa"/>
            <w:tcBorders>
              <w:top w:val="nil"/>
              <w:left w:val="single" w:sz="4" w:space="0" w:color="auto"/>
              <w:bottom w:val="single" w:sz="4" w:space="0" w:color="auto"/>
              <w:right w:val="single" w:sz="4" w:space="0" w:color="auto"/>
            </w:tcBorders>
            <w:shd w:val="clear" w:color="auto" w:fill="auto"/>
            <w:vAlign w:val="center"/>
            <w:hideMark/>
          </w:tcPr>
          <w:p w:rsidR="00822FC2" w:rsidRPr="00D21EFE" w:rsidRDefault="00822FC2" w:rsidP="00822FC2">
            <w:pPr>
              <w:spacing w:after="0" w:line="240" w:lineRule="auto"/>
              <w:rPr>
                <w:rFonts w:eastAsia="Times New Roman" w:cs="Calibri"/>
                <w:b/>
                <w:bCs/>
                <w:sz w:val="21"/>
                <w:szCs w:val="21"/>
                <w:lang w:val="en-US"/>
              </w:rPr>
            </w:pPr>
            <w:r w:rsidRPr="00D21EFE">
              <w:rPr>
                <w:rFonts w:eastAsia="Times New Roman" w:cs="Calibri"/>
                <w:b/>
                <w:bCs/>
                <w:sz w:val="21"/>
                <w:szCs w:val="21"/>
                <w:lang w:val="en-US"/>
              </w:rPr>
              <w:t>Communication Skills</w:t>
            </w:r>
          </w:p>
        </w:tc>
        <w:tc>
          <w:tcPr>
            <w:tcW w:w="11008" w:type="dxa"/>
            <w:tcBorders>
              <w:top w:val="nil"/>
              <w:left w:val="nil"/>
              <w:bottom w:val="single" w:sz="4" w:space="0" w:color="auto"/>
              <w:right w:val="single" w:sz="4" w:space="0" w:color="auto"/>
            </w:tcBorders>
            <w:shd w:val="clear" w:color="auto" w:fill="auto"/>
            <w:vAlign w:val="bottom"/>
            <w:hideMark/>
          </w:tcPr>
          <w:p w:rsidR="00524B02" w:rsidRPr="00D21EFE" w:rsidRDefault="00524B02" w:rsidP="00524B02">
            <w:pPr>
              <w:pStyle w:val="ListParagraph"/>
              <w:spacing w:after="0" w:line="240" w:lineRule="auto"/>
              <w:ind w:left="360"/>
              <w:rPr>
                <w:rFonts w:eastAsia="Times New Roman" w:cs="Calibri"/>
                <w:sz w:val="21"/>
                <w:szCs w:val="21"/>
                <w:lang w:val="en-US"/>
              </w:rPr>
            </w:pPr>
          </w:p>
          <w:p w:rsidR="00FB173A" w:rsidRPr="00D21EFE" w:rsidRDefault="00FB173A" w:rsidP="00FB173A">
            <w:pPr>
              <w:spacing w:after="0" w:line="240" w:lineRule="auto"/>
              <w:rPr>
                <w:rFonts w:eastAsia="Times New Roman" w:cs="Calibri"/>
                <w:sz w:val="21"/>
                <w:szCs w:val="21"/>
                <w:lang w:val="en-US"/>
              </w:rPr>
            </w:pPr>
            <w:r w:rsidRPr="00D21EFE">
              <w:rPr>
                <w:rFonts w:eastAsia="Times New Roman" w:cs="Calibri"/>
                <w:sz w:val="21"/>
                <w:szCs w:val="21"/>
                <w:lang w:val="en-US"/>
              </w:rPr>
              <w:t>To communicate effectively with other people, not only we need to be self-aware, but also know the impact of our style on other people. We need to use a range of skills in different situations based on different personalities. This highly practical course helps delegates to understand their strength and develop their own communication style through many group exercises and interactive content.</w:t>
            </w:r>
          </w:p>
          <w:p w:rsidR="00524B02" w:rsidRPr="00D21EFE" w:rsidRDefault="00524B02" w:rsidP="00FB173A">
            <w:pPr>
              <w:spacing w:after="0" w:line="240" w:lineRule="auto"/>
              <w:rPr>
                <w:rFonts w:eastAsia="Times New Roman" w:cs="Calibri"/>
                <w:sz w:val="21"/>
                <w:szCs w:val="21"/>
                <w:lang w:val="en-US"/>
              </w:rPr>
            </w:pPr>
          </w:p>
        </w:tc>
        <w:tc>
          <w:tcPr>
            <w:tcW w:w="900" w:type="dxa"/>
            <w:tcBorders>
              <w:top w:val="nil"/>
              <w:left w:val="nil"/>
              <w:bottom w:val="single" w:sz="4" w:space="0" w:color="auto"/>
              <w:right w:val="single" w:sz="4" w:space="0" w:color="auto"/>
            </w:tcBorders>
            <w:shd w:val="clear" w:color="auto" w:fill="auto"/>
            <w:noWrap/>
            <w:vAlign w:val="bottom"/>
            <w:hideMark/>
          </w:tcPr>
          <w:p w:rsidR="00822FC2" w:rsidRPr="00D21EFE" w:rsidRDefault="00822FC2" w:rsidP="00822FC2">
            <w:pPr>
              <w:spacing w:after="0" w:line="240" w:lineRule="auto"/>
              <w:rPr>
                <w:rFonts w:eastAsia="Times New Roman" w:cs="Calibri"/>
                <w:sz w:val="21"/>
                <w:szCs w:val="21"/>
                <w:lang w:val="en-US"/>
              </w:rPr>
            </w:pPr>
            <w:r w:rsidRPr="00D21EFE">
              <w:rPr>
                <w:rFonts w:eastAsia="Times New Roman" w:cs="Calibri"/>
                <w:sz w:val="21"/>
                <w:szCs w:val="21"/>
                <w:lang w:val="en-US"/>
              </w:rPr>
              <w:t> </w:t>
            </w:r>
          </w:p>
        </w:tc>
      </w:tr>
      <w:tr w:rsidR="00D21EFE" w:rsidRPr="00D21EFE" w:rsidTr="00524B02">
        <w:trPr>
          <w:trHeight w:val="315"/>
        </w:trPr>
        <w:tc>
          <w:tcPr>
            <w:tcW w:w="3482" w:type="dxa"/>
            <w:tcBorders>
              <w:top w:val="nil"/>
              <w:left w:val="single" w:sz="4" w:space="0" w:color="auto"/>
              <w:bottom w:val="single" w:sz="4" w:space="0" w:color="auto"/>
              <w:right w:val="single" w:sz="4" w:space="0" w:color="auto"/>
            </w:tcBorders>
            <w:shd w:val="clear" w:color="auto" w:fill="auto"/>
            <w:vAlign w:val="center"/>
          </w:tcPr>
          <w:p w:rsidR="00917B06" w:rsidRPr="00D21EFE" w:rsidRDefault="00917B06" w:rsidP="00917B06">
            <w:pPr>
              <w:spacing w:after="0" w:line="240" w:lineRule="auto"/>
              <w:rPr>
                <w:rFonts w:eastAsia="Times New Roman" w:cs="Calibri"/>
                <w:b/>
                <w:bCs/>
                <w:sz w:val="21"/>
                <w:szCs w:val="21"/>
              </w:rPr>
            </w:pPr>
          </w:p>
          <w:p w:rsidR="00917B06" w:rsidRPr="00D21EFE" w:rsidRDefault="00917B06" w:rsidP="00917B06">
            <w:pPr>
              <w:spacing w:after="0" w:line="240" w:lineRule="auto"/>
              <w:rPr>
                <w:rFonts w:eastAsia="Times New Roman" w:cs="Calibri"/>
                <w:b/>
                <w:bCs/>
                <w:sz w:val="21"/>
                <w:szCs w:val="21"/>
                <w:lang w:val="en-US"/>
              </w:rPr>
            </w:pPr>
            <w:r w:rsidRPr="00D21EFE">
              <w:rPr>
                <w:rFonts w:eastAsia="Times New Roman" w:cs="Calibri"/>
                <w:b/>
                <w:bCs/>
                <w:sz w:val="21"/>
                <w:szCs w:val="21"/>
              </w:rPr>
              <w:t>Creating True Partnerships</w:t>
            </w:r>
          </w:p>
        </w:tc>
        <w:tc>
          <w:tcPr>
            <w:tcW w:w="11008" w:type="dxa"/>
            <w:tcBorders>
              <w:top w:val="nil"/>
              <w:left w:val="nil"/>
              <w:bottom w:val="single" w:sz="4" w:space="0" w:color="auto"/>
              <w:right w:val="single" w:sz="4" w:space="0" w:color="auto"/>
            </w:tcBorders>
            <w:shd w:val="clear" w:color="auto" w:fill="auto"/>
            <w:noWrap/>
            <w:vAlign w:val="bottom"/>
          </w:tcPr>
          <w:p w:rsidR="00917B06" w:rsidRPr="00D21EFE" w:rsidRDefault="00917B06" w:rsidP="00917B06">
            <w:pPr>
              <w:numPr>
                <w:ilvl w:val="0"/>
                <w:numId w:val="13"/>
              </w:numPr>
              <w:shd w:val="clear" w:color="auto" w:fill="FFFFFF"/>
              <w:spacing w:after="0" w:line="240" w:lineRule="auto"/>
              <w:ind w:left="0"/>
              <w:rPr>
                <w:rFonts w:eastAsia="Times New Roman" w:cs="Helvetica"/>
                <w:spacing w:val="8"/>
                <w:sz w:val="21"/>
                <w:szCs w:val="21"/>
                <w:lang w:eastAsia="en-GB"/>
              </w:rPr>
            </w:pPr>
          </w:p>
          <w:p w:rsidR="00917B06" w:rsidRPr="00D21EFE" w:rsidRDefault="00917B06" w:rsidP="00917B06">
            <w:pPr>
              <w:numPr>
                <w:ilvl w:val="0"/>
                <w:numId w:val="13"/>
              </w:numPr>
              <w:shd w:val="clear" w:color="auto" w:fill="FFFFFF"/>
              <w:spacing w:after="0" w:line="240" w:lineRule="auto"/>
              <w:ind w:left="0"/>
              <w:rPr>
                <w:rFonts w:eastAsia="Times New Roman" w:cs="Calibri"/>
                <w:sz w:val="21"/>
                <w:szCs w:val="21"/>
                <w:lang w:val="en-US"/>
              </w:rPr>
            </w:pPr>
            <w:r w:rsidRPr="00D21EFE">
              <w:rPr>
                <w:rFonts w:eastAsia="Times New Roman" w:cs="Helvetica"/>
                <w:spacing w:val="8"/>
                <w:sz w:val="21"/>
                <w:szCs w:val="21"/>
                <w:lang w:eastAsia="en-GB"/>
              </w:rPr>
              <w:t xml:space="preserve">This course helps delegates to learn how to act more as a coach than a business advisor or expert to their clients, the components of trust, and how to empower clients (internal or external) to make their own decisions and </w:t>
            </w:r>
            <w:r w:rsidRPr="00D21EFE">
              <w:rPr>
                <w:rFonts w:eastAsia="Times New Roman" w:cs="Helvetica"/>
                <w:spacing w:val="8"/>
                <w:sz w:val="21"/>
                <w:szCs w:val="21"/>
                <w:lang w:eastAsia="en-GB"/>
              </w:rPr>
              <w:lastRenderedPageBreak/>
              <w:t>choices becoming their trusted guide for the long term. The delegates will also experience practising the skills required to develop trusting partnerships.</w:t>
            </w:r>
          </w:p>
        </w:tc>
        <w:tc>
          <w:tcPr>
            <w:tcW w:w="900" w:type="dxa"/>
            <w:tcBorders>
              <w:top w:val="nil"/>
              <w:left w:val="nil"/>
              <w:bottom w:val="single" w:sz="4" w:space="0" w:color="auto"/>
              <w:right w:val="single" w:sz="4" w:space="0" w:color="auto"/>
            </w:tcBorders>
            <w:shd w:val="clear" w:color="auto" w:fill="auto"/>
            <w:noWrap/>
            <w:vAlign w:val="bottom"/>
          </w:tcPr>
          <w:p w:rsidR="00917B06" w:rsidRPr="00D21EFE" w:rsidRDefault="00917B06" w:rsidP="00917B06">
            <w:pPr>
              <w:spacing w:after="0" w:line="240" w:lineRule="auto"/>
              <w:rPr>
                <w:rFonts w:eastAsia="Times New Roman" w:cs="Calibri"/>
                <w:sz w:val="21"/>
                <w:szCs w:val="21"/>
                <w:lang w:val="en-US"/>
              </w:rPr>
            </w:pPr>
          </w:p>
        </w:tc>
      </w:tr>
      <w:tr w:rsidR="00D21EFE" w:rsidRPr="00D21EFE" w:rsidTr="00524B02">
        <w:trPr>
          <w:trHeight w:val="315"/>
        </w:trPr>
        <w:tc>
          <w:tcPr>
            <w:tcW w:w="3482" w:type="dxa"/>
            <w:tcBorders>
              <w:top w:val="nil"/>
              <w:left w:val="single" w:sz="4" w:space="0" w:color="auto"/>
              <w:bottom w:val="single" w:sz="4" w:space="0" w:color="auto"/>
              <w:right w:val="single" w:sz="4" w:space="0" w:color="auto"/>
            </w:tcBorders>
            <w:shd w:val="clear" w:color="auto" w:fill="auto"/>
            <w:vAlign w:val="center"/>
            <w:hideMark/>
          </w:tcPr>
          <w:p w:rsidR="00917B06" w:rsidRPr="00D21EFE" w:rsidRDefault="00917B06" w:rsidP="00917B06">
            <w:pPr>
              <w:spacing w:after="0" w:line="240" w:lineRule="auto"/>
              <w:rPr>
                <w:rFonts w:eastAsia="Times New Roman" w:cs="Calibri"/>
                <w:b/>
                <w:bCs/>
                <w:sz w:val="21"/>
                <w:szCs w:val="21"/>
                <w:lang w:val="en-US"/>
              </w:rPr>
            </w:pPr>
            <w:r w:rsidRPr="00D21EFE">
              <w:rPr>
                <w:rFonts w:eastAsia="Times New Roman" w:cs="Calibri"/>
                <w:b/>
                <w:bCs/>
                <w:sz w:val="21"/>
                <w:szCs w:val="21"/>
              </w:rPr>
              <w:t>Delegation</w:t>
            </w:r>
          </w:p>
        </w:tc>
        <w:tc>
          <w:tcPr>
            <w:tcW w:w="11008" w:type="dxa"/>
            <w:tcBorders>
              <w:top w:val="nil"/>
              <w:left w:val="nil"/>
              <w:bottom w:val="single" w:sz="4" w:space="0" w:color="auto"/>
              <w:right w:val="single" w:sz="4" w:space="0" w:color="auto"/>
            </w:tcBorders>
            <w:shd w:val="clear" w:color="auto" w:fill="auto"/>
            <w:noWrap/>
            <w:vAlign w:val="bottom"/>
            <w:hideMark/>
          </w:tcPr>
          <w:p w:rsidR="00917B06" w:rsidRPr="00D21EFE" w:rsidRDefault="00917B06" w:rsidP="00917B06">
            <w:pPr>
              <w:spacing w:after="0" w:line="240" w:lineRule="auto"/>
              <w:rPr>
                <w:rFonts w:eastAsia="Times New Roman" w:cs="Calibri"/>
                <w:sz w:val="21"/>
                <w:szCs w:val="21"/>
                <w:lang w:val="en-US"/>
              </w:rPr>
            </w:pPr>
          </w:p>
          <w:p w:rsidR="00917B06" w:rsidRPr="00D21EFE" w:rsidRDefault="00917B06" w:rsidP="00917B06">
            <w:pPr>
              <w:spacing w:after="0" w:line="240" w:lineRule="auto"/>
              <w:rPr>
                <w:rFonts w:eastAsia="Times New Roman" w:cs="Calibri"/>
                <w:sz w:val="21"/>
                <w:szCs w:val="21"/>
                <w:lang w:val="en-US"/>
              </w:rPr>
            </w:pPr>
            <w:r w:rsidRPr="00D21EFE">
              <w:rPr>
                <w:rFonts w:eastAsia="Times New Roman" w:cs="Calibri"/>
                <w:sz w:val="21"/>
                <w:szCs w:val="21"/>
                <w:lang w:val="en-US"/>
              </w:rPr>
              <w:t xml:space="preserve">In this course, participants will learn how to delegate tasks to others. Most people find delegating difficult. This could be because they don’t want to lose control, not sure how to delegate or believe they can do a better job themselves.  Participants will learn how to overcome these barriers using a systematic approach to delegation. They will be introduced to various strategies and learn what to do to get the best results. Various exercises on all levels are provided that help participants build up their skills through the course using realistic scenarios. The training materials contain these exercises as well as other training resources necessary to run this course. </w:t>
            </w:r>
          </w:p>
          <w:p w:rsidR="00917B06" w:rsidRPr="00D21EFE" w:rsidRDefault="00917B06" w:rsidP="00917B06">
            <w:pPr>
              <w:spacing w:after="0" w:line="240" w:lineRule="auto"/>
              <w:rPr>
                <w:rFonts w:eastAsia="Times New Roman" w:cs="Calibri"/>
                <w:sz w:val="21"/>
                <w:szCs w:val="21"/>
                <w:lang w:val="en-US"/>
              </w:rPr>
            </w:pPr>
          </w:p>
        </w:tc>
        <w:tc>
          <w:tcPr>
            <w:tcW w:w="900" w:type="dxa"/>
            <w:tcBorders>
              <w:top w:val="nil"/>
              <w:left w:val="nil"/>
              <w:bottom w:val="single" w:sz="4" w:space="0" w:color="auto"/>
              <w:right w:val="single" w:sz="4" w:space="0" w:color="auto"/>
            </w:tcBorders>
            <w:shd w:val="clear" w:color="auto" w:fill="auto"/>
            <w:noWrap/>
            <w:vAlign w:val="bottom"/>
            <w:hideMark/>
          </w:tcPr>
          <w:p w:rsidR="00917B06" w:rsidRPr="00D21EFE" w:rsidRDefault="00917B06" w:rsidP="00917B06">
            <w:pPr>
              <w:spacing w:after="0" w:line="240" w:lineRule="auto"/>
              <w:rPr>
                <w:rFonts w:eastAsia="Times New Roman" w:cs="Calibri"/>
                <w:sz w:val="21"/>
                <w:szCs w:val="21"/>
                <w:lang w:val="en-US"/>
              </w:rPr>
            </w:pPr>
            <w:r w:rsidRPr="00D21EFE">
              <w:rPr>
                <w:rFonts w:eastAsia="Times New Roman" w:cs="Calibri"/>
                <w:sz w:val="21"/>
                <w:szCs w:val="21"/>
                <w:lang w:val="en-US"/>
              </w:rPr>
              <w:t> </w:t>
            </w:r>
          </w:p>
        </w:tc>
      </w:tr>
      <w:tr w:rsidR="00D21EFE" w:rsidRPr="00D21EFE" w:rsidTr="00524B02">
        <w:trPr>
          <w:trHeight w:val="315"/>
        </w:trPr>
        <w:tc>
          <w:tcPr>
            <w:tcW w:w="348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17B06" w:rsidRPr="00D21EFE" w:rsidRDefault="00917B06" w:rsidP="00917B06">
            <w:pPr>
              <w:spacing w:after="0" w:line="240" w:lineRule="auto"/>
              <w:rPr>
                <w:rFonts w:eastAsia="Times New Roman" w:cs="Calibri"/>
                <w:b/>
                <w:bCs/>
                <w:sz w:val="21"/>
                <w:szCs w:val="21"/>
                <w:lang w:val="en-US"/>
              </w:rPr>
            </w:pPr>
            <w:r w:rsidRPr="00D21EFE">
              <w:rPr>
                <w:rFonts w:eastAsia="Times New Roman" w:cs="Calibri"/>
                <w:b/>
                <w:bCs/>
                <w:sz w:val="21"/>
                <w:szCs w:val="21"/>
              </w:rPr>
              <w:t xml:space="preserve">Delivering Great Service </w:t>
            </w:r>
          </w:p>
        </w:tc>
        <w:tc>
          <w:tcPr>
            <w:tcW w:w="11008" w:type="dxa"/>
            <w:tcBorders>
              <w:top w:val="single" w:sz="4" w:space="0" w:color="auto"/>
              <w:left w:val="nil"/>
              <w:bottom w:val="single" w:sz="4" w:space="0" w:color="auto"/>
              <w:right w:val="single" w:sz="4" w:space="0" w:color="auto"/>
            </w:tcBorders>
            <w:shd w:val="clear" w:color="auto" w:fill="auto"/>
            <w:noWrap/>
            <w:vAlign w:val="bottom"/>
            <w:hideMark/>
          </w:tcPr>
          <w:p w:rsidR="00917B06" w:rsidRPr="00D21EFE" w:rsidRDefault="00917B06" w:rsidP="00917B06">
            <w:pPr>
              <w:rPr>
                <w:sz w:val="21"/>
                <w:szCs w:val="21"/>
              </w:rPr>
            </w:pPr>
          </w:p>
          <w:p w:rsidR="00917B06" w:rsidRPr="00D21EFE" w:rsidRDefault="00917B06" w:rsidP="00917B06">
            <w:pPr>
              <w:rPr>
                <w:sz w:val="21"/>
                <w:szCs w:val="21"/>
              </w:rPr>
            </w:pPr>
            <w:r w:rsidRPr="00D21EFE">
              <w:rPr>
                <w:sz w:val="21"/>
                <w:szCs w:val="21"/>
              </w:rPr>
              <w:t>In this course, delegates will agree what great services is and bench mark the service they are providing against what they define as great service, understand how perception and reality might be different. The course highlights the barriers that can affect good service, the skills requires to deliver a great service and an improvement action plan that will help to improve great service and remove any organisational hindrance to excellent service.</w:t>
            </w:r>
          </w:p>
        </w:tc>
        <w:tc>
          <w:tcPr>
            <w:tcW w:w="900" w:type="dxa"/>
            <w:tcBorders>
              <w:top w:val="single" w:sz="4" w:space="0" w:color="auto"/>
              <w:left w:val="nil"/>
              <w:bottom w:val="single" w:sz="4" w:space="0" w:color="auto"/>
              <w:right w:val="single" w:sz="4" w:space="0" w:color="auto"/>
            </w:tcBorders>
            <w:shd w:val="clear" w:color="auto" w:fill="auto"/>
            <w:noWrap/>
            <w:vAlign w:val="bottom"/>
            <w:hideMark/>
          </w:tcPr>
          <w:p w:rsidR="00917B06" w:rsidRPr="00D21EFE" w:rsidRDefault="00917B06" w:rsidP="00917B06">
            <w:pPr>
              <w:spacing w:after="0" w:line="240" w:lineRule="auto"/>
              <w:rPr>
                <w:rFonts w:eastAsia="Times New Roman" w:cs="Calibri"/>
                <w:sz w:val="21"/>
                <w:szCs w:val="21"/>
                <w:lang w:val="en-US"/>
              </w:rPr>
            </w:pPr>
            <w:r w:rsidRPr="00D21EFE">
              <w:rPr>
                <w:rFonts w:eastAsia="Times New Roman" w:cs="Calibri"/>
                <w:sz w:val="21"/>
                <w:szCs w:val="21"/>
                <w:lang w:val="en-US"/>
              </w:rPr>
              <w:t> </w:t>
            </w:r>
          </w:p>
        </w:tc>
      </w:tr>
      <w:tr w:rsidR="00D21EFE" w:rsidRPr="00D21EFE" w:rsidTr="00524B02">
        <w:trPr>
          <w:trHeight w:val="315"/>
        </w:trPr>
        <w:tc>
          <w:tcPr>
            <w:tcW w:w="348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17B06" w:rsidRPr="00D21EFE" w:rsidRDefault="00917B06" w:rsidP="00917B06">
            <w:pPr>
              <w:spacing w:after="0" w:line="240" w:lineRule="auto"/>
              <w:rPr>
                <w:rFonts w:eastAsia="Times New Roman" w:cs="Calibri"/>
                <w:b/>
                <w:bCs/>
                <w:sz w:val="21"/>
                <w:szCs w:val="21"/>
                <w:lang w:val="en-US"/>
              </w:rPr>
            </w:pPr>
            <w:r w:rsidRPr="00D21EFE">
              <w:rPr>
                <w:rFonts w:eastAsia="Times New Roman" w:cs="Calibri"/>
                <w:b/>
                <w:bCs/>
                <w:sz w:val="21"/>
                <w:szCs w:val="21"/>
              </w:rPr>
              <w:t>Developing Mission Vision Values</w:t>
            </w:r>
          </w:p>
        </w:tc>
        <w:tc>
          <w:tcPr>
            <w:tcW w:w="11008" w:type="dxa"/>
            <w:tcBorders>
              <w:top w:val="single" w:sz="4" w:space="0" w:color="auto"/>
              <w:left w:val="nil"/>
              <w:bottom w:val="single" w:sz="4" w:space="0" w:color="auto"/>
              <w:right w:val="single" w:sz="4" w:space="0" w:color="auto"/>
            </w:tcBorders>
            <w:shd w:val="clear" w:color="auto" w:fill="auto"/>
            <w:noWrap/>
            <w:vAlign w:val="bottom"/>
            <w:hideMark/>
          </w:tcPr>
          <w:p w:rsidR="00917B06" w:rsidRPr="00D21EFE" w:rsidRDefault="00917B06" w:rsidP="00917B06">
            <w:pPr>
              <w:spacing w:after="0" w:line="240" w:lineRule="auto"/>
              <w:rPr>
                <w:rFonts w:eastAsia="Times New Roman" w:cs="Calibri"/>
                <w:sz w:val="21"/>
                <w:szCs w:val="21"/>
                <w:lang w:val="en-US"/>
              </w:rPr>
            </w:pPr>
            <w:r w:rsidRPr="00D21EFE">
              <w:rPr>
                <w:rFonts w:eastAsia="Times New Roman" w:cs="Calibri"/>
                <w:sz w:val="21"/>
                <w:szCs w:val="21"/>
                <w:lang w:val="en-US"/>
              </w:rPr>
              <w:t> </w:t>
            </w:r>
          </w:p>
          <w:p w:rsidR="00917B06" w:rsidRPr="00D21EFE" w:rsidRDefault="00917B06" w:rsidP="00917B06">
            <w:pPr>
              <w:pStyle w:val="NormalWeb"/>
              <w:shd w:val="clear" w:color="auto" w:fill="FFFFFF"/>
              <w:spacing w:before="0" w:beforeAutospacing="0"/>
              <w:rPr>
                <w:rFonts w:asciiTheme="minorHAnsi" w:hAnsiTheme="minorHAnsi" w:cs="Calibri"/>
                <w:sz w:val="21"/>
                <w:szCs w:val="21"/>
                <w:lang w:val="en-US"/>
              </w:rPr>
            </w:pPr>
            <w:r w:rsidRPr="00D21EFE">
              <w:rPr>
                <w:rFonts w:asciiTheme="minorHAnsi" w:hAnsiTheme="minorHAnsi"/>
                <w:sz w:val="21"/>
                <w:szCs w:val="21"/>
              </w:rPr>
              <w:t>This course gets the whole team pulling together in one direction. By the end of the course, delegates will be able to, describe the vision for the group. Identify key behaviours (values) needed to achieve the vision and mission (purpose</w:t>
            </w:r>
            <w:r w:rsidR="00D21EFE" w:rsidRPr="00D21EFE">
              <w:rPr>
                <w:rFonts w:asciiTheme="minorHAnsi" w:hAnsiTheme="minorHAnsi"/>
                <w:sz w:val="21"/>
                <w:szCs w:val="21"/>
              </w:rPr>
              <w:t>). describe</w:t>
            </w:r>
            <w:r w:rsidRPr="00D21EFE">
              <w:rPr>
                <w:rFonts w:asciiTheme="minorHAnsi" w:hAnsiTheme="minorHAnsi"/>
                <w:sz w:val="21"/>
                <w:szCs w:val="21"/>
              </w:rPr>
              <w:t xml:space="preserve"> a clear course of action that they need to take that will enable the team to take its first steps towards achieving the vision.</w:t>
            </w:r>
          </w:p>
        </w:tc>
        <w:tc>
          <w:tcPr>
            <w:tcW w:w="900" w:type="dxa"/>
            <w:tcBorders>
              <w:top w:val="single" w:sz="4" w:space="0" w:color="auto"/>
              <w:left w:val="nil"/>
              <w:bottom w:val="single" w:sz="4" w:space="0" w:color="auto"/>
              <w:right w:val="single" w:sz="4" w:space="0" w:color="auto"/>
            </w:tcBorders>
            <w:shd w:val="clear" w:color="auto" w:fill="auto"/>
            <w:noWrap/>
            <w:vAlign w:val="bottom"/>
            <w:hideMark/>
          </w:tcPr>
          <w:p w:rsidR="00917B06" w:rsidRPr="00D21EFE" w:rsidRDefault="00917B06" w:rsidP="00917B06">
            <w:pPr>
              <w:spacing w:after="0" w:line="240" w:lineRule="auto"/>
              <w:rPr>
                <w:rFonts w:eastAsia="Times New Roman" w:cs="Calibri"/>
                <w:sz w:val="21"/>
                <w:szCs w:val="21"/>
                <w:lang w:val="en-US"/>
              </w:rPr>
            </w:pPr>
            <w:r w:rsidRPr="00D21EFE">
              <w:rPr>
                <w:rFonts w:eastAsia="Times New Roman" w:cs="Calibri"/>
                <w:sz w:val="21"/>
                <w:szCs w:val="21"/>
                <w:lang w:val="en-US"/>
              </w:rPr>
              <w:t> </w:t>
            </w:r>
          </w:p>
        </w:tc>
      </w:tr>
      <w:tr w:rsidR="00D21EFE" w:rsidRPr="00D21EFE" w:rsidTr="00822FC2">
        <w:trPr>
          <w:trHeight w:val="315"/>
        </w:trPr>
        <w:tc>
          <w:tcPr>
            <w:tcW w:w="3482" w:type="dxa"/>
            <w:tcBorders>
              <w:top w:val="nil"/>
              <w:left w:val="single" w:sz="4" w:space="0" w:color="auto"/>
              <w:bottom w:val="single" w:sz="4" w:space="0" w:color="auto"/>
              <w:right w:val="single" w:sz="4" w:space="0" w:color="auto"/>
            </w:tcBorders>
            <w:shd w:val="clear" w:color="auto" w:fill="auto"/>
            <w:vAlign w:val="center"/>
            <w:hideMark/>
          </w:tcPr>
          <w:p w:rsidR="00917B06" w:rsidRPr="00D21EFE" w:rsidRDefault="00917B06" w:rsidP="00917B06">
            <w:pPr>
              <w:spacing w:after="0" w:line="240" w:lineRule="auto"/>
              <w:rPr>
                <w:rFonts w:eastAsia="Times New Roman" w:cs="Calibri"/>
                <w:b/>
                <w:bCs/>
                <w:sz w:val="21"/>
                <w:szCs w:val="21"/>
                <w:lang w:val="en-US"/>
              </w:rPr>
            </w:pPr>
            <w:r w:rsidRPr="00D21EFE">
              <w:rPr>
                <w:rFonts w:eastAsia="Times New Roman" w:cs="Calibri"/>
                <w:b/>
                <w:bCs/>
                <w:sz w:val="21"/>
                <w:szCs w:val="21"/>
              </w:rPr>
              <w:t>Developing Your Strategy</w:t>
            </w:r>
          </w:p>
        </w:tc>
        <w:tc>
          <w:tcPr>
            <w:tcW w:w="11008" w:type="dxa"/>
            <w:tcBorders>
              <w:top w:val="nil"/>
              <w:left w:val="nil"/>
              <w:bottom w:val="single" w:sz="4" w:space="0" w:color="auto"/>
              <w:right w:val="single" w:sz="4" w:space="0" w:color="auto"/>
            </w:tcBorders>
            <w:shd w:val="clear" w:color="auto" w:fill="auto"/>
            <w:noWrap/>
            <w:vAlign w:val="bottom"/>
            <w:hideMark/>
          </w:tcPr>
          <w:p w:rsidR="00917B06" w:rsidRPr="00D21EFE" w:rsidRDefault="00917B06" w:rsidP="00917B06">
            <w:pPr>
              <w:spacing w:after="0" w:line="240" w:lineRule="auto"/>
              <w:rPr>
                <w:rFonts w:eastAsia="Times New Roman" w:cs="Calibri"/>
                <w:sz w:val="21"/>
                <w:szCs w:val="21"/>
                <w:lang w:val="en-US"/>
              </w:rPr>
            </w:pPr>
          </w:p>
          <w:p w:rsidR="00917B06" w:rsidRPr="00D21EFE" w:rsidRDefault="00917B06" w:rsidP="00917B06">
            <w:pPr>
              <w:spacing w:after="0" w:line="240" w:lineRule="auto"/>
              <w:rPr>
                <w:rFonts w:eastAsia="Times New Roman" w:cs="Calibri"/>
                <w:sz w:val="21"/>
                <w:szCs w:val="21"/>
                <w:lang w:val="en-US"/>
              </w:rPr>
            </w:pPr>
            <w:r w:rsidRPr="00D21EFE">
              <w:rPr>
                <w:rFonts w:eastAsia="Times New Roman" w:cs="Calibri"/>
                <w:sz w:val="21"/>
                <w:szCs w:val="21"/>
                <w:lang w:val="en-US"/>
              </w:rPr>
              <w:t xml:space="preserve">This course uses a range of facilitation techniques to help business owners, and senior managers with their own </w:t>
            </w:r>
            <w:r w:rsidR="00D21EFE" w:rsidRPr="00D21EFE">
              <w:rPr>
                <w:rFonts w:eastAsia="Times New Roman" w:cs="Calibri"/>
                <w:sz w:val="21"/>
                <w:szCs w:val="21"/>
                <w:lang w:val="en-US"/>
              </w:rPr>
              <w:t>function to</w:t>
            </w:r>
            <w:r w:rsidRPr="00D21EFE">
              <w:rPr>
                <w:rFonts w:eastAsia="Times New Roman" w:cs="Calibri"/>
                <w:sz w:val="21"/>
                <w:szCs w:val="21"/>
                <w:lang w:val="en-US"/>
              </w:rPr>
              <w:t xml:space="preserve"> create a solid </w:t>
            </w:r>
            <w:r w:rsidR="00D21EFE" w:rsidRPr="00D21EFE">
              <w:rPr>
                <w:rFonts w:eastAsia="Times New Roman" w:cs="Calibri"/>
                <w:sz w:val="21"/>
                <w:szCs w:val="21"/>
                <w:lang w:val="en-US"/>
              </w:rPr>
              <w:t>3-5-year</w:t>
            </w:r>
            <w:r w:rsidRPr="00D21EFE">
              <w:rPr>
                <w:rFonts w:eastAsia="Times New Roman" w:cs="Calibri"/>
                <w:sz w:val="21"/>
                <w:szCs w:val="21"/>
                <w:lang w:val="en-US"/>
              </w:rPr>
              <w:t xml:space="preserve"> overall business strategy, creating a clear direction for the organization to follow. The course outcomes will be a strategic plan in a </w:t>
            </w:r>
            <w:r w:rsidR="00D21EFE" w:rsidRPr="00D21EFE">
              <w:rPr>
                <w:rFonts w:eastAsia="Times New Roman" w:cs="Calibri"/>
                <w:sz w:val="21"/>
                <w:szCs w:val="21"/>
                <w:lang w:val="en-US"/>
              </w:rPr>
              <w:t>diagrammatic</w:t>
            </w:r>
            <w:r w:rsidRPr="00D21EFE">
              <w:rPr>
                <w:rFonts w:eastAsia="Times New Roman" w:cs="Calibri"/>
                <w:sz w:val="21"/>
                <w:szCs w:val="21"/>
                <w:lang w:val="en-US"/>
              </w:rPr>
              <w:t xml:space="preserve"> form and a </w:t>
            </w:r>
            <w:r w:rsidR="00D21EFE" w:rsidRPr="00D21EFE">
              <w:rPr>
                <w:rFonts w:eastAsia="Times New Roman" w:cs="Calibri"/>
                <w:sz w:val="21"/>
                <w:szCs w:val="21"/>
                <w:lang w:val="en-US"/>
              </w:rPr>
              <w:t>one-page</w:t>
            </w:r>
            <w:r w:rsidRPr="00D21EFE">
              <w:rPr>
                <w:rFonts w:eastAsia="Times New Roman" w:cs="Calibri"/>
                <w:sz w:val="21"/>
                <w:szCs w:val="21"/>
                <w:lang w:val="en-US"/>
              </w:rPr>
              <w:t xml:space="preserve"> plan to focus on key </w:t>
            </w:r>
            <w:r w:rsidR="00D21EFE" w:rsidRPr="00D21EFE">
              <w:rPr>
                <w:rFonts w:eastAsia="Times New Roman" w:cs="Calibri"/>
                <w:sz w:val="21"/>
                <w:szCs w:val="21"/>
                <w:lang w:val="en-US"/>
              </w:rPr>
              <w:t>priorities</w:t>
            </w:r>
          </w:p>
        </w:tc>
        <w:tc>
          <w:tcPr>
            <w:tcW w:w="900" w:type="dxa"/>
            <w:tcBorders>
              <w:top w:val="nil"/>
              <w:left w:val="nil"/>
              <w:bottom w:val="single" w:sz="4" w:space="0" w:color="auto"/>
              <w:right w:val="single" w:sz="4" w:space="0" w:color="auto"/>
            </w:tcBorders>
            <w:shd w:val="clear" w:color="auto" w:fill="auto"/>
            <w:noWrap/>
            <w:vAlign w:val="bottom"/>
            <w:hideMark/>
          </w:tcPr>
          <w:p w:rsidR="00917B06" w:rsidRPr="00D21EFE" w:rsidRDefault="00917B06" w:rsidP="00917B06">
            <w:pPr>
              <w:spacing w:after="0" w:line="240" w:lineRule="auto"/>
              <w:rPr>
                <w:rFonts w:eastAsia="Times New Roman" w:cs="Calibri"/>
                <w:sz w:val="21"/>
                <w:szCs w:val="21"/>
                <w:lang w:val="en-US"/>
              </w:rPr>
            </w:pPr>
            <w:r w:rsidRPr="00D21EFE">
              <w:rPr>
                <w:rFonts w:eastAsia="Times New Roman" w:cs="Calibri"/>
                <w:sz w:val="21"/>
                <w:szCs w:val="21"/>
                <w:lang w:val="en-US"/>
              </w:rPr>
              <w:t> </w:t>
            </w:r>
          </w:p>
        </w:tc>
      </w:tr>
      <w:tr w:rsidR="00D21EFE" w:rsidRPr="00D21EFE" w:rsidTr="00822FC2">
        <w:trPr>
          <w:trHeight w:val="315"/>
        </w:trPr>
        <w:tc>
          <w:tcPr>
            <w:tcW w:w="3482" w:type="dxa"/>
            <w:tcBorders>
              <w:top w:val="nil"/>
              <w:left w:val="single" w:sz="4" w:space="0" w:color="auto"/>
              <w:bottom w:val="single" w:sz="4" w:space="0" w:color="auto"/>
              <w:right w:val="single" w:sz="4" w:space="0" w:color="auto"/>
            </w:tcBorders>
            <w:shd w:val="clear" w:color="auto" w:fill="auto"/>
            <w:vAlign w:val="center"/>
            <w:hideMark/>
          </w:tcPr>
          <w:p w:rsidR="00917B06" w:rsidRPr="00D21EFE" w:rsidRDefault="00917B06" w:rsidP="00917B06">
            <w:pPr>
              <w:spacing w:after="0" w:line="240" w:lineRule="auto"/>
              <w:rPr>
                <w:rFonts w:eastAsia="Times New Roman" w:cs="Calibri"/>
                <w:b/>
                <w:bCs/>
                <w:sz w:val="21"/>
                <w:szCs w:val="21"/>
                <w:lang w:val="en-US"/>
              </w:rPr>
            </w:pPr>
            <w:r w:rsidRPr="00D21EFE">
              <w:rPr>
                <w:rFonts w:eastAsia="Times New Roman" w:cs="Calibri"/>
                <w:b/>
                <w:bCs/>
                <w:sz w:val="21"/>
                <w:szCs w:val="21"/>
              </w:rPr>
              <w:t>Emotional Intelligence</w:t>
            </w:r>
          </w:p>
        </w:tc>
        <w:tc>
          <w:tcPr>
            <w:tcW w:w="11008" w:type="dxa"/>
            <w:tcBorders>
              <w:top w:val="nil"/>
              <w:left w:val="nil"/>
              <w:bottom w:val="single" w:sz="4" w:space="0" w:color="auto"/>
              <w:right w:val="single" w:sz="4" w:space="0" w:color="auto"/>
            </w:tcBorders>
            <w:shd w:val="clear" w:color="auto" w:fill="auto"/>
            <w:noWrap/>
            <w:vAlign w:val="bottom"/>
            <w:hideMark/>
          </w:tcPr>
          <w:p w:rsidR="00917B06" w:rsidRPr="00D21EFE" w:rsidRDefault="00917B06" w:rsidP="00917B06">
            <w:pPr>
              <w:spacing w:after="0" w:line="240" w:lineRule="auto"/>
              <w:rPr>
                <w:rFonts w:eastAsia="Times New Roman" w:cs="Calibri"/>
                <w:sz w:val="21"/>
                <w:szCs w:val="21"/>
                <w:lang w:val="en-US"/>
              </w:rPr>
            </w:pPr>
          </w:p>
          <w:p w:rsidR="00917B06" w:rsidRPr="00D21EFE" w:rsidRDefault="00917B06" w:rsidP="00917B06">
            <w:pPr>
              <w:spacing w:after="0" w:line="240" w:lineRule="auto"/>
              <w:rPr>
                <w:rFonts w:eastAsia="Times New Roman" w:cs="Calibri"/>
                <w:sz w:val="21"/>
                <w:szCs w:val="21"/>
                <w:lang w:val="en-US"/>
              </w:rPr>
            </w:pPr>
            <w:r w:rsidRPr="00D21EFE">
              <w:rPr>
                <w:rFonts w:eastAsia="Times New Roman" w:cs="Calibri"/>
                <w:sz w:val="21"/>
                <w:szCs w:val="21"/>
                <w:lang w:val="en-US"/>
              </w:rPr>
              <w:t>The course on EI teaches the delegates a set of core skills to become better at managing themselves and others. Emotional skills can easily come to distinguish individuals from the rest and lead them to a much more rewarding and successful life. This course covers all the fundamental competencies within EI and by using extensive and elaborate exercises, prepares the delegates to face the real-life issues armed with the new emotional and practical skills</w:t>
            </w:r>
          </w:p>
          <w:p w:rsidR="00917B06" w:rsidRPr="00D21EFE" w:rsidRDefault="00917B06" w:rsidP="00917B06">
            <w:pPr>
              <w:spacing w:after="0" w:line="240" w:lineRule="auto"/>
              <w:rPr>
                <w:rFonts w:eastAsia="Times New Roman" w:cs="Calibri"/>
                <w:sz w:val="21"/>
                <w:szCs w:val="21"/>
                <w:lang w:val="en-US"/>
              </w:rPr>
            </w:pPr>
          </w:p>
        </w:tc>
        <w:tc>
          <w:tcPr>
            <w:tcW w:w="900" w:type="dxa"/>
            <w:tcBorders>
              <w:top w:val="nil"/>
              <w:left w:val="nil"/>
              <w:bottom w:val="single" w:sz="4" w:space="0" w:color="auto"/>
              <w:right w:val="single" w:sz="4" w:space="0" w:color="auto"/>
            </w:tcBorders>
            <w:shd w:val="clear" w:color="auto" w:fill="auto"/>
            <w:noWrap/>
            <w:vAlign w:val="bottom"/>
            <w:hideMark/>
          </w:tcPr>
          <w:p w:rsidR="00917B06" w:rsidRPr="00D21EFE" w:rsidRDefault="00917B06" w:rsidP="00917B06">
            <w:pPr>
              <w:spacing w:after="0" w:line="240" w:lineRule="auto"/>
              <w:rPr>
                <w:rFonts w:eastAsia="Times New Roman" w:cs="Calibri"/>
                <w:sz w:val="21"/>
                <w:szCs w:val="21"/>
                <w:lang w:val="en-US"/>
              </w:rPr>
            </w:pPr>
            <w:r w:rsidRPr="00D21EFE">
              <w:rPr>
                <w:rFonts w:eastAsia="Times New Roman" w:cs="Calibri"/>
                <w:sz w:val="21"/>
                <w:szCs w:val="21"/>
                <w:lang w:val="en-US"/>
              </w:rPr>
              <w:t> </w:t>
            </w:r>
          </w:p>
        </w:tc>
      </w:tr>
      <w:tr w:rsidR="00D21EFE" w:rsidRPr="00D21EFE" w:rsidTr="00822FC2">
        <w:trPr>
          <w:trHeight w:val="315"/>
        </w:trPr>
        <w:tc>
          <w:tcPr>
            <w:tcW w:w="3482" w:type="dxa"/>
            <w:tcBorders>
              <w:top w:val="nil"/>
              <w:left w:val="single" w:sz="4" w:space="0" w:color="auto"/>
              <w:bottom w:val="single" w:sz="4" w:space="0" w:color="auto"/>
              <w:right w:val="single" w:sz="4" w:space="0" w:color="auto"/>
            </w:tcBorders>
            <w:shd w:val="clear" w:color="auto" w:fill="auto"/>
            <w:vAlign w:val="center"/>
            <w:hideMark/>
          </w:tcPr>
          <w:p w:rsidR="00917B06" w:rsidRPr="00D21EFE" w:rsidRDefault="00917B06" w:rsidP="00917B06">
            <w:pPr>
              <w:spacing w:after="0" w:line="240" w:lineRule="auto"/>
              <w:rPr>
                <w:rFonts w:eastAsia="Times New Roman" w:cs="Calibri"/>
                <w:b/>
                <w:bCs/>
                <w:sz w:val="21"/>
                <w:szCs w:val="21"/>
              </w:rPr>
            </w:pPr>
          </w:p>
          <w:p w:rsidR="00917B06" w:rsidRPr="00D21EFE" w:rsidRDefault="00917B06" w:rsidP="00917B06">
            <w:pPr>
              <w:spacing w:after="0" w:line="240" w:lineRule="auto"/>
              <w:rPr>
                <w:rFonts w:eastAsia="Times New Roman" w:cs="Calibri"/>
                <w:b/>
                <w:bCs/>
                <w:sz w:val="21"/>
                <w:szCs w:val="21"/>
                <w:lang w:val="en-US"/>
              </w:rPr>
            </w:pPr>
            <w:r w:rsidRPr="00D21EFE">
              <w:rPr>
                <w:rFonts w:eastAsia="Times New Roman" w:cs="Calibri"/>
                <w:b/>
                <w:bCs/>
                <w:sz w:val="21"/>
                <w:szCs w:val="21"/>
              </w:rPr>
              <w:t>Employee Engagement</w:t>
            </w:r>
          </w:p>
        </w:tc>
        <w:tc>
          <w:tcPr>
            <w:tcW w:w="11008" w:type="dxa"/>
            <w:tcBorders>
              <w:top w:val="nil"/>
              <w:left w:val="nil"/>
              <w:bottom w:val="single" w:sz="4" w:space="0" w:color="auto"/>
              <w:right w:val="single" w:sz="4" w:space="0" w:color="auto"/>
            </w:tcBorders>
            <w:shd w:val="clear" w:color="auto" w:fill="auto"/>
            <w:noWrap/>
            <w:vAlign w:val="bottom"/>
            <w:hideMark/>
          </w:tcPr>
          <w:p w:rsidR="00917B06" w:rsidRPr="00D21EFE" w:rsidRDefault="00917B06" w:rsidP="0094098F">
            <w:pPr>
              <w:pStyle w:val="NormalWeb"/>
              <w:shd w:val="clear" w:color="auto" w:fill="FFFFFF"/>
              <w:spacing w:before="0" w:beforeAutospacing="0"/>
              <w:rPr>
                <w:rFonts w:asciiTheme="minorHAnsi" w:hAnsiTheme="minorHAnsi" w:cs="Calibri"/>
                <w:sz w:val="21"/>
                <w:szCs w:val="21"/>
                <w:lang w:val="en-US"/>
              </w:rPr>
            </w:pPr>
            <w:r w:rsidRPr="00D21EFE">
              <w:rPr>
                <w:rFonts w:asciiTheme="minorHAnsi" w:hAnsiTheme="minorHAnsi" w:cs="Calibri"/>
                <w:sz w:val="21"/>
                <w:szCs w:val="21"/>
                <w:lang w:val="en-US"/>
              </w:rPr>
              <w:t> This course</w:t>
            </w:r>
            <w:r w:rsidR="0094098F" w:rsidRPr="00D21EFE">
              <w:rPr>
                <w:rFonts w:asciiTheme="minorHAnsi" w:hAnsiTheme="minorHAnsi"/>
                <w:sz w:val="21"/>
                <w:szCs w:val="21"/>
              </w:rPr>
              <w:t xml:space="preserve"> helps managers to begin to understand why employee engagement is central to being a successful manager and encourages managers to identify what makes employees feel engaged. To help participants understand the sorts of things great managers do to drive employee engagement and its impact on customer service. Which help delegates to understand what feeling engaged in their job feels like and the impact it can have on the quality of their work. They will be able to explain </w:t>
            </w:r>
            <w:r w:rsidR="0094098F" w:rsidRPr="00D21EFE">
              <w:rPr>
                <w:rFonts w:asciiTheme="minorHAnsi" w:hAnsiTheme="minorHAnsi"/>
                <w:sz w:val="21"/>
                <w:szCs w:val="21"/>
              </w:rPr>
              <w:lastRenderedPageBreak/>
              <w:t>the difference between satisfied, motivated and engaged employees and why employee engagement matters and identify what will engage their employees and their role as managers.</w:t>
            </w:r>
          </w:p>
        </w:tc>
        <w:tc>
          <w:tcPr>
            <w:tcW w:w="900" w:type="dxa"/>
            <w:tcBorders>
              <w:top w:val="nil"/>
              <w:left w:val="nil"/>
              <w:bottom w:val="single" w:sz="4" w:space="0" w:color="auto"/>
              <w:right w:val="single" w:sz="4" w:space="0" w:color="auto"/>
            </w:tcBorders>
            <w:shd w:val="clear" w:color="auto" w:fill="auto"/>
            <w:noWrap/>
            <w:vAlign w:val="bottom"/>
            <w:hideMark/>
          </w:tcPr>
          <w:p w:rsidR="00917B06" w:rsidRPr="00D21EFE" w:rsidRDefault="00917B06" w:rsidP="00917B06">
            <w:pPr>
              <w:spacing w:after="0" w:line="240" w:lineRule="auto"/>
              <w:rPr>
                <w:rFonts w:eastAsia="Times New Roman" w:cs="Calibri"/>
                <w:sz w:val="21"/>
                <w:szCs w:val="21"/>
                <w:lang w:val="en-US"/>
              </w:rPr>
            </w:pPr>
            <w:r w:rsidRPr="00D21EFE">
              <w:rPr>
                <w:rFonts w:eastAsia="Times New Roman" w:cs="Calibri"/>
                <w:sz w:val="21"/>
                <w:szCs w:val="21"/>
                <w:lang w:val="en-US"/>
              </w:rPr>
              <w:lastRenderedPageBreak/>
              <w:t> </w:t>
            </w:r>
          </w:p>
        </w:tc>
      </w:tr>
      <w:tr w:rsidR="00D21EFE" w:rsidRPr="00D21EFE" w:rsidTr="00822FC2">
        <w:trPr>
          <w:trHeight w:val="315"/>
        </w:trPr>
        <w:tc>
          <w:tcPr>
            <w:tcW w:w="3482" w:type="dxa"/>
            <w:tcBorders>
              <w:top w:val="nil"/>
              <w:left w:val="single" w:sz="4" w:space="0" w:color="auto"/>
              <w:bottom w:val="single" w:sz="4" w:space="0" w:color="auto"/>
              <w:right w:val="single" w:sz="4" w:space="0" w:color="auto"/>
            </w:tcBorders>
            <w:shd w:val="clear" w:color="auto" w:fill="auto"/>
            <w:vAlign w:val="center"/>
            <w:hideMark/>
          </w:tcPr>
          <w:p w:rsidR="00917B06" w:rsidRPr="00D21EFE" w:rsidRDefault="00917B06" w:rsidP="00917B06">
            <w:pPr>
              <w:spacing w:after="0" w:line="240" w:lineRule="auto"/>
              <w:rPr>
                <w:rFonts w:eastAsia="Times New Roman" w:cs="Calibri"/>
                <w:b/>
                <w:bCs/>
                <w:sz w:val="21"/>
                <w:szCs w:val="21"/>
                <w:lang w:val="en-US"/>
              </w:rPr>
            </w:pPr>
            <w:r w:rsidRPr="00D21EFE">
              <w:rPr>
                <w:rFonts w:eastAsia="Times New Roman" w:cs="Calibri"/>
                <w:b/>
                <w:bCs/>
                <w:sz w:val="21"/>
                <w:szCs w:val="21"/>
              </w:rPr>
              <w:t>From Team Member to Team Manager</w:t>
            </w:r>
          </w:p>
        </w:tc>
        <w:tc>
          <w:tcPr>
            <w:tcW w:w="11008" w:type="dxa"/>
            <w:tcBorders>
              <w:top w:val="nil"/>
              <w:left w:val="nil"/>
              <w:bottom w:val="single" w:sz="4" w:space="0" w:color="auto"/>
              <w:right w:val="single" w:sz="4" w:space="0" w:color="auto"/>
            </w:tcBorders>
            <w:shd w:val="clear" w:color="auto" w:fill="auto"/>
            <w:noWrap/>
            <w:vAlign w:val="bottom"/>
            <w:hideMark/>
          </w:tcPr>
          <w:p w:rsidR="00917B06" w:rsidRPr="00D21EFE" w:rsidRDefault="0094098F" w:rsidP="0094098F">
            <w:pPr>
              <w:pStyle w:val="NormalWeb"/>
              <w:shd w:val="clear" w:color="auto" w:fill="FFFFFF"/>
              <w:spacing w:before="0" w:beforeAutospacing="0"/>
              <w:rPr>
                <w:rFonts w:asciiTheme="minorHAnsi" w:hAnsiTheme="minorHAnsi"/>
                <w:sz w:val="21"/>
                <w:szCs w:val="21"/>
              </w:rPr>
            </w:pPr>
            <w:r w:rsidRPr="00D21EFE">
              <w:rPr>
                <w:rFonts w:asciiTheme="minorHAnsi" w:hAnsiTheme="minorHAnsi"/>
                <w:sz w:val="21"/>
                <w:szCs w:val="21"/>
              </w:rPr>
              <w:t xml:space="preserve">This course </w:t>
            </w:r>
            <w:r w:rsidR="00917B06" w:rsidRPr="00D21EFE">
              <w:rPr>
                <w:rFonts w:asciiTheme="minorHAnsi" w:hAnsiTheme="minorHAnsi"/>
                <w:sz w:val="21"/>
                <w:szCs w:val="21"/>
              </w:rPr>
              <w:t>encourage</w:t>
            </w:r>
            <w:r w:rsidRPr="00D21EFE">
              <w:rPr>
                <w:rFonts w:asciiTheme="minorHAnsi" w:hAnsiTheme="minorHAnsi"/>
                <w:sz w:val="21"/>
                <w:szCs w:val="21"/>
              </w:rPr>
              <w:t>s</w:t>
            </w:r>
            <w:r w:rsidR="00917B06" w:rsidRPr="00D21EFE">
              <w:rPr>
                <w:rFonts w:asciiTheme="minorHAnsi" w:hAnsiTheme="minorHAnsi"/>
                <w:sz w:val="21"/>
                <w:szCs w:val="21"/>
              </w:rPr>
              <w:t xml:space="preserve"> new managers to think about which of their team members they are most worried about managing and begin to identify actions they can tak</w:t>
            </w:r>
            <w:r w:rsidRPr="00D21EFE">
              <w:rPr>
                <w:rFonts w:asciiTheme="minorHAnsi" w:hAnsiTheme="minorHAnsi"/>
                <w:sz w:val="21"/>
                <w:szCs w:val="21"/>
              </w:rPr>
              <w:t>e to manage them effectively. E</w:t>
            </w:r>
            <w:r w:rsidR="00917B06" w:rsidRPr="00D21EFE">
              <w:rPr>
                <w:rFonts w:asciiTheme="minorHAnsi" w:hAnsiTheme="minorHAnsi"/>
                <w:sz w:val="21"/>
                <w:szCs w:val="21"/>
              </w:rPr>
              <w:t xml:space="preserve">xplore some of the challenges participants will face as a manager and how to approach them </w:t>
            </w:r>
            <w:r w:rsidRPr="00D21EFE">
              <w:rPr>
                <w:rFonts w:asciiTheme="minorHAnsi" w:hAnsiTheme="minorHAnsi"/>
                <w:sz w:val="21"/>
                <w:szCs w:val="21"/>
              </w:rPr>
              <w:t xml:space="preserve">such as managing friends </w:t>
            </w:r>
            <w:r w:rsidR="00917B06" w:rsidRPr="00D21EFE">
              <w:rPr>
                <w:rFonts w:asciiTheme="minorHAnsi" w:hAnsiTheme="minorHAnsi"/>
                <w:sz w:val="21"/>
                <w:szCs w:val="21"/>
              </w:rPr>
              <w:t>with the right balance of ethics and pragmatism.</w:t>
            </w:r>
            <w:r w:rsidR="00917B06" w:rsidRPr="00D21EFE">
              <w:rPr>
                <w:rFonts w:asciiTheme="minorHAnsi" w:hAnsiTheme="minorHAnsi"/>
                <w:sz w:val="21"/>
                <w:szCs w:val="21"/>
              </w:rPr>
              <w:br/>
            </w:r>
            <w:r w:rsidRPr="00D21EFE">
              <w:rPr>
                <w:rFonts w:asciiTheme="minorHAnsi" w:hAnsiTheme="minorHAnsi"/>
                <w:sz w:val="21"/>
                <w:szCs w:val="21"/>
              </w:rPr>
              <w:t xml:space="preserve">The will </w:t>
            </w:r>
            <w:r w:rsidR="00917B06" w:rsidRPr="00D21EFE">
              <w:rPr>
                <w:rFonts w:asciiTheme="minorHAnsi" w:hAnsiTheme="minorHAnsi"/>
                <w:sz w:val="21"/>
                <w:szCs w:val="21"/>
              </w:rPr>
              <w:t>understand that as they adjust to their new role as a manager, the necessary changes they make to their own approach at work can be conf</w:t>
            </w:r>
            <w:r w:rsidRPr="00D21EFE">
              <w:rPr>
                <w:rFonts w:asciiTheme="minorHAnsi" w:hAnsiTheme="minorHAnsi"/>
                <w:sz w:val="21"/>
                <w:szCs w:val="21"/>
              </w:rPr>
              <w:t xml:space="preserve">using for their team members. The delegates will also </w:t>
            </w:r>
            <w:r w:rsidR="00917B06" w:rsidRPr="00D21EFE">
              <w:rPr>
                <w:rFonts w:asciiTheme="minorHAnsi" w:hAnsiTheme="minorHAnsi"/>
                <w:sz w:val="21"/>
                <w:szCs w:val="21"/>
              </w:rPr>
              <w:t>identify an appropriate management style based on the individual they are dealing with, the role they are doing and what</w:t>
            </w:r>
            <w:r w:rsidRPr="00D21EFE">
              <w:rPr>
                <w:rFonts w:asciiTheme="minorHAnsi" w:hAnsiTheme="minorHAnsi"/>
                <w:sz w:val="21"/>
                <w:szCs w:val="21"/>
              </w:rPr>
              <w:t xml:space="preserve"> the team needs them to do and giving them</w:t>
            </w:r>
            <w:r w:rsidR="00917B06" w:rsidRPr="00D21EFE">
              <w:rPr>
                <w:rFonts w:asciiTheme="minorHAnsi" w:hAnsiTheme="minorHAnsi"/>
                <w:sz w:val="21"/>
                <w:szCs w:val="21"/>
              </w:rPr>
              <w:t xml:space="preserve"> an opportunity to reflect on their current skill levels as a manager and use the informat</w:t>
            </w:r>
            <w:r w:rsidRPr="00D21EFE">
              <w:rPr>
                <w:rFonts w:asciiTheme="minorHAnsi" w:hAnsiTheme="minorHAnsi"/>
                <w:sz w:val="21"/>
                <w:szCs w:val="21"/>
              </w:rPr>
              <w:t>ion to create a plan of action.</w:t>
            </w:r>
          </w:p>
        </w:tc>
        <w:tc>
          <w:tcPr>
            <w:tcW w:w="900" w:type="dxa"/>
            <w:tcBorders>
              <w:top w:val="nil"/>
              <w:left w:val="nil"/>
              <w:bottom w:val="single" w:sz="4" w:space="0" w:color="auto"/>
              <w:right w:val="single" w:sz="4" w:space="0" w:color="auto"/>
            </w:tcBorders>
            <w:shd w:val="clear" w:color="auto" w:fill="auto"/>
            <w:noWrap/>
            <w:vAlign w:val="bottom"/>
            <w:hideMark/>
          </w:tcPr>
          <w:p w:rsidR="00917B06" w:rsidRPr="00D21EFE" w:rsidRDefault="00917B06" w:rsidP="00917B06">
            <w:pPr>
              <w:spacing w:after="0" w:line="240" w:lineRule="auto"/>
              <w:rPr>
                <w:rFonts w:eastAsia="Times New Roman" w:cs="Calibri"/>
                <w:sz w:val="21"/>
                <w:szCs w:val="21"/>
                <w:lang w:val="en-US"/>
              </w:rPr>
            </w:pPr>
            <w:r w:rsidRPr="00D21EFE">
              <w:rPr>
                <w:rFonts w:eastAsia="Times New Roman" w:cs="Calibri"/>
                <w:sz w:val="21"/>
                <w:szCs w:val="21"/>
                <w:lang w:val="en-US"/>
              </w:rPr>
              <w:t> </w:t>
            </w:r>
          </w:p>
        </w:tc>
      </w:tr>
      <w:tr w:rsidR="00D21EFE" w:rsidRPr="00D21EFE" w:rsidTr="00822FC2">
        <w:trPr>
          <w:trHeight w:val="300"/>
        </w:trPr>
        <w:tc>
          <w:tcPr>
            <w:tcW w:w="3482" w:type="dxa"/>
            <w:tcBorders>
              <w:top w:val="nil"/>
              <w:left w:val="single" w:sz="4" w:space="0" w:color="auto"/>
              <w:bottom w:val="single" w:sz="4" w:space="0" w:color="auto"/>
              <w:right w:val="single" w:sz="4" w:space="0" w:color="auto"/>
            </w:tcBorders>
            <w:shd w:val="clear" w:color="auto" w:fill="auto"/>
            <w:vAlign w:val="center"/>
            <w:hideMark/>
          </w:tcPr>
          <w:p w:rsidR="00917B06" w:rsidRPr="00D21EFE" w:rsidRDefault="00917B06" w:rsidP="00917B06">
            <w:pPr>
              <w:spacing w:after="0" w:line="240" w:lineRule="auto"/>
              <w:rPr>
                <w:rFonts w:eastAsia="Times New Roman" w:cs="Calibri"/>
                <w:b/>
                <w:bCs/>
                <w:sz w:val="21"/>
                <w:szCs w:val="21"/>
                <w:lang w:val="en-US"/>
              </w:rPr>
            </w:pPr>
            <w:r w:rsidRPr="00D21EFE">
              <w:rPr>
                <w:rFonts w:eastAsia="Times New Roman" w:cs="Calibri"/>
                <w:b/>
                <w:bCs/>
                <w:sz w:val="21"/>
                <w:szCs w:val="21"/>
              </w:rPr>
              <w:t>Giving Feedback</w:t>
            </w:r>
          </w:p>
        </w:tc>
        <w:tc>
          <w:tcPr>
            <w:tcW w:w="11008" w:type="dxa"/>
            <w:tcBorders>
              <w:top w:val="nil"/>
              <w:left w:val="nil"/>
              <w:bottom w:val="single" w:sz="4" w:space="0" w:color="auto"/>
              <w:right w:val="single" w:sz="4" w:space="0" w:color="auto"/>
            </w:tcBorders>
            <w:shd w:val="clear" w:color="auto" w:fill="auto"/>
            <w:noWrap/>
            <w:vAlign w:val="bottom"/>
            <w:hideMark/>
          </w:tcPr>
          <w:p w:rsidR="00917B06" w:rsidRPr="00D21EFE" w:rsidRDefault="00917B06" w:rsidP="00917B06">
            <w:pPr>
              <w:spacing w:after="0" w:line="240" w:lineRule="auto"/>
              <w:rPr>
                <w:rFonts w:eastAsia="Times New Roman" w:cs="Calibri"/>
                <w:sz w:val="21"/>
                <w:szCs w:val="21"/>
                <w:lang w:val="en-US"/>
              </w:rPr>
            </w:pPr>
          </w:p>
          <w:p w:rsidR="00917B06" w:rsidRPr="00D21EFE" w:rsidRDefault="00917B06" w:rsidP="00917B06">
            <w:pPr>
              <w:spacing w:after="0" w:line="240" w:lineRule="auto"/>
              <w:rPr>
                <w:rFonts w:eastAsia="Times New Roman" w:cs="Calibri"/>
                <w:sz w:val="21"/>
                <w:szCs w:val="21"/>
                <w:lang w:val="en-US"/>
              </w:rPr>
            </w:pPr>
            <w:r w:rsidRPr="00D21EFE">
              <w:rPr>
                <w:rFonts w:eastAsia="Times New Roman" w:cs="Calibri"/>
                <w:sz w:val="21"/>
                <w:szCs w:val="21"/>
                <w:lang w:val="en-US"/>
              </w:rPr>
              <w:t>This course helps delegates provide effective feedback and, learn how best to receive feedback and encourage information transfer. Delegates learn the techniques by exploring good and bad examples and understand how to formulate their statements for best results. This is an interactive course with a variety of exercises in each session and contains all the necessary materials to run</w:t>
            </w:r>
          </w:p>
          <w:p w:rsidR="00917B06" w:rsidRPr="00D21EFE" w:rsidRDefault="00917B06" w:rsidP="00917B06">
            <w:pPr>
              <w:spacing w:after="0" w:line="240" w:lineRule="auto"/>
              <w:rPr>
                <w:rFonts w:eastAsia="Times New Roman" w:cs="Calibri"/>
                <w:sz w:val="21"/>
                <w:szCs w:val="21"/>
                <w:lang w:val="en-US"/>
              </w:rPr>
            </w:pPr>
          </w:p>
        </w:tc>
        <w:tc>
          <w:tcPr>
            <w:tcW w:w="900" w:type="dxa"/>
            <w:tcBorders>
              <w:top w:val="nil"/>
              <w:left w:val="nil"/>
              <w:bottom w:val="single" w:sz="4" w:space="0" w:color="auto"/>
              <w:right w:val="single" w:sz="4" w:space="0" w:color="auto"/>
            </w:tcBorders>
            <w:shd w:val="clear" w:color="auto" w:fill="auto"/>
            <w:noWrap/>
            <w:vAlign w:val="bottom"/>
            <w:hideMark/>
          </w:tcPr>
          <w:p w:rsidR="00917B06" w:rsidRPr="00D21EFE" w:rsidRDefault="00917B06" w:rsidP="00917B06">
            <w:pPr>
              <w:spacing w:after="0" w:line="240" w:lineRule="auto"/>
              <w:rPr>
                <w:rFonts w:eastAsia="Times New Roman" w:cs="Calibri"/>
                <w:sz w:val="21"/>
                <w:szCs w:val="21"/>
                <w:lang w:val="en-US"/>
              </w:rPr>
            </w:pPr>
            <w:r w:rsidRPr="00D21EFE">
              <w:rPr>
                <w:rFonts w:eastAsia="Times New Roman" w:cs="Calibri"/>
                <w:sz w:val="21"/>
                <w:szCs w:val="21"/>
                <w:lang w:val="en-US"/>
              </w:rPr>
              <w:t> </w:t>
            </w:r>
          </w:p>
        </w:tc>
      </w:tr>
      <w:tr w:rsidR="00D21EFE" w:rsidRPr="00D21EFE" w:rsidTr="00822FC2">
        <w:trPr>
          <w:trHeight w:val="315"/>
        </w:trPr>
        <w:tc>
          <w:tcPr>
            <w:tcW w:w="3482" w:type="dxa"/>
            <w:tcBorders>
              <w:top w:val="nil"/>
              <w:left w:val="single" w:sz="4" w:space="0" w:color="auto"/>
              <w:bottom w:val="single" w:sz="4" w:space="0" w:color="auto"/>
              <w:right w:val="single" w:sz="4" w:space="0" w:color="auto"/>
            </w:tcBorders>
            <w:shd w:val="clear" w:color="auto" w:fill="auto"/>
            <w:vAlign w:val="center"/>
            <w:hideMark/>
          </w:tcPr>
          <w:p w:rsidR="00917B06" w:rsidRPr="00D21EFE" w:rsidRDefault="00917B06" w:rsidP="00917B06">
            <w:pPr>
              <w:spacing w:after="0" w:line="240" w:lineRule="auto"/>
              <w:rPr>
                <w:rFonts w:eastAsia="Times New Roman" w:cs="Calibri"/>
                <w:b/>
                <w:bCs/>
                <w:sz w:val="21"/>
                <w:szCs w:val="21"/>
                <w:lang w:val="en-US"/>
              </w:rPr>
            </w:pPr>
            <w:r w:rsidRPr="00D21EFE">
              <w:rPr>
                <w:rFonts w:eastAsia="Times New Roman" w:cs="Calibri"/>
                <w:b/>
                <w:bCs/>
                <w:sz w:val="21"/>
                <w:szCs w:val="21"/>
              </w:rPr>
              <w:t>Influencing</w:t>
            </w:r>
          </w:p>
        </w:tc>
        <w:tc>
          <w:tcPr>
            <w:tcW w:w="11008" w:type="dxa"/>
            <w:tcBorders>
              <w:top w:val="nil"/>
              <w:left w:val="nil"/>
              <w:bottom w:val="single" w:sz="4" w:space="0" w:color="auto"/>
              <w:right w:val="single" w:sz="4" w:space="0" w:color="auto"/>
            </w:tcBorders>
            <w:shd w:val="clear" w:color="auto" w:fill="auto"/>
            <w:noWrap/>
            <w:vAlign w:val="bottom"/>
            <w:hideMark/>
          </w:tcPr>
          <w:p w:rsidR="00917B06" w:rsidRPr="00D21EFE" w:rsidRDefault="0094098F" w:rsidP="00917B06">
            <w:pPr>
              <w:pStyle w:val="NormalWeb"/>
              <w:shd w:val="clear" w:color="auto" w:fill="FFFFFF"/>
              <w:spacing w:before="0" w:beforeAutospacing="0"/>
              <w:rPr>
                <w:rFonts w:asciiTheme="minorHAnsi" w:hAnsiTheme="minorHAnsi"/>
                <w:sz w:val="21"/>
                <w:szCs w:val="21"/>
              </w:rPr>
            </w:pPr>
            <w:r w:rsidRPr="00D21EFE">
              <w:rPr>
                <w:rFonts w:asciiTheme="minorHAnsi" w:hAnsiTheme="minorHAnsi" w:cs="Calibri"/>
                <w:sz w:val="21"/>
                <w:szCs w:val="21"/>
                <w:lang w:val="en-US"/>
              </w:rPr>
              <w:t xml:space="preserve">This course aims to </w:t>
            </w:r>
            <w:r w:rsidR="00917B06" w:rsidRPr="00D21EFE">
              <w:rPr>
                <w:rFonts w:asciiTheme="minorHAnsi" w:hAnsiTheme="minorHAnsi"/>
                <w:sz w:val="21"/>
                <w:szCs w:val="21"/>
              </w:rPr>
              <w:t>identify and develop the skills needed to become more influential.</w:t>
            </w:r>
            <w:r w:rsidRPr="00D21EFE">
              <w:rPr>
                <w:rFonts w:asciiTheme="minorHAnsi" w:hAnsiTheme="minorHAnsi"/>
                <w:sz w:val="21"/>
                <w:szCs w:val="21"/>
              </w:rPr>
              <w:t xml:space="preserve"> We will define the term influence and i</w:t>
            </w:r>
            <w:r w:rsidR="00917B06" w:rsidRPr="00D21EFE">
              <w:rPr>
                <w:rFonts w:asciiTheme="minorHAnsi" w:hAnsiTheme="minorHAnsi"/>
                <w:sz w:val="21"/>
                <w:szCs w:val="21"/>
              </w:rPr>
              <w:t xml:space="preserve">dentify areas in which they can change their behaviour </w:t>
            </w:r>
            <w:r w:rsidR="00D21EFE" w:rsidRPr="00D21EFE">
              <w:rPr>
                <w:rFonts w:asciiTheme="minorHAnsi" w:hAnsiTheme="minorHAnsi"/>
                <w:sz w:val="21"/>
                <w:szCs w:val="21"/>
              </w:rPr>
              <w:t>to</w:t>
            </w:r>
            <w:r w:rsidRPr="00D21EFE">
              <w:rPr>
                <w:rFonts w:asciiTheme="minorHAnsi" w:hAnsiTheme="minorHAnsi"/>
                <w:sz w:val="21"/>
                <w:szCs w:val="21"/>
              </w:rPr>
              <w:t xml:space="preserve"> become more influential. </w:t>
            </w:r>
            <w:r w:rsidR="00917B06" w:rsidRPr="00D21EFE">
              <w:rPr>
                <w:rFonts w:asciiTheme="minorHAnsi" w:hAnsiTheme="minorHAnsi"/>
                <w:sz w:val="21"/>
                <w:szCs w:val="21"/>
              </w:rPr>
              <w:t>Explain the importance of credibility when</w:t>
            </w:r>
            <w:r w:rsidRPr="00D21EFE">
              <w:rPr>
                <w:rFonts w:asciiTheme="minorHAnsi" w:hAnsiTheme="minorHAnsi"/>
                <w:sz w:val="21"/>
                <w:szCs w:val="21"/>
              </w:rPr>
              <w:t xml:space="preserve"> seeking to influence others.</w:t>
            </w:r>
            <w:r w:rsidRPr="00D21EFE">
              <w:rPr>
                <w:rFonts w:asciiTheme="minorHAnsi" w:hAnsiTheme="minorHAnsi"/>
                <w:sz w:val="21"/>
                <w:szCs w:val="21"/>
              </w:rPr>
              <w:br/>
              <w:t>and</w:t>
            </w:r>
            <w:r w:rsidR="00917B06" w:rsidRPr="00D21EFE">
              <w:rPr>
                <w:rFonts w:asciiTheme="minorHAnsi" w:hAnsiTheme="minorHAnsi"/>
                <w:sz w:val="21"/>
                <w:szCs w:val="21"/>
              </w:rPr>
              <w:t xml:space="preserve"> other sources of power to influence and what action they can take to increas</w:t>
            </w:r>
            <w:r w:rsidRPr="00D21EFE">
              <w:rPr>
                <w:rFonts w:asciiTheme="minorHAnsi" w:hAnsiTheme="minorHAnsi"/>
                <w:sz w:val="21"/>
                <w:szCs w:val="21"/>
              </w:rPr>
              <w:t xml:space="preserve">e their ability to use these. </w:t>
            </w:r>
            <w:r w:rsidR="00917B06" w:rsidRPr="00D21EFE">
              <w:rPr>
                <w:rFonts w:asciiTheme="minorHAnsi" w:hAnsiTheme="minorHAnsi"/>
                <w:sz w:val="21"/>
                <w:szCs w:val="21"/>
              </w:rPr>
              <w:t>Describe ways in which to buil</w:t>
            </w:r>
            <w:r w:rsidRPr="00D21EFE">
              <w:rPr>
                <w:rFonts w:asciiTheme="minorHAnsi" w:hAnsiTheme="minorHAnsi"/>
                <w:sz w:val="21"/>
                <w:szCs w:val="21"/>
              </w:rPr>
              <w:t>d influential relationships and d</w:t>
            </w:r>
            <w:r w:rsidR="00917B06" w:rsidRPr="00D21EFE">
              <w:rPr>
                <w:rFonts w:asciiTheme="minorHAnsi" w:hAnsiTheme="minorHAnsi"/>
                <w:sz w:val="21"/>
                <w:szCs w:val="21"/>
              </w:rPr>
              <w:t>efine the differences between assertive behaviour and aggressive or submissive behaviours and how to use assertive behaviour to influence.</w:t>
            </w:r>
          </w:p>
          <w:p w:rsidR="00917B06" w:rsidRPr="00D21EFE" w:rsidRDefault="00917B06" w:rsidP="00917B06">
            <w:pPr>
              <w:spacing w:after="0" w:line="240" w:lineRule="auto"/>
              <w:rPr>
                <w:rFonts w:eastAsia="Times New Roman" w:cs="Calibri"/>
                <w:sz w:val="21"/>
                <w:szCs w:val="21"/>
                <w:lang w:val="en-US"/>
              </w:rPr>
            </w:pPr>
          </w:p>
        </w:tc>
        <w:tc>
          <w:tcPr>
            <w:tcW w:w="900" w:type="dxa"/>
            <w:tcBorders>
              <w:top w:val="nil"/>
              <w:left w:val="nil"/>
              <w:bottom w:val="single" w:sz="4" w:space="0" w:color="auto"/>
              <w:right w:val="single" w:sz="4" w:space="0" w:color="auto"/>
            </w:tcBorders>
            <w:shd w:val="clear" w:color="auto" w:fill="auto"/>
            <w:noWrap/>
            <w:vAlign w:val="bottom"/>
            <w:hideMark/>
          </w:tcPr>
          <w:p w:rsidR="00917B06" w:rsidRPr="00D21EFE" w:rsidRDefault="00917B06" w:rsidP="00917B06">
            <w:pPr>
              <w:spacing w:after="0" w:line="240" w:lineRule="auto"/>
              <w:rPr>
                <w:rFonts w:eastAsia="Times New Roman" w:cs="Calibri"/>
                <w:sz w:val="21"/>
                <w:szCs w:val="21"/>
                <w:lang w:val="en-US"/>
              </w:rPr>
            </w:pPr>
            <w:r w:rsidRPr="00D21EFE">
              <w:rPr>
                <w:rFonts w:eastAsia="Times New Roman" w:cs="Calibri"/>
                <w:sz w:val="21"/>
                <w:szCs w:val="21"/>
                <w:lang w:val="en-US"/>
              </w:rPr>
              <w:t> </w:t>
            </w:r>
          </w:p>
        </w:tc>
      </w:tr>
      <w:tr w:rsidR="00D21EFE" w:rsidRPr="00D21EFE" w:rsidTr="00822FC2">
        <w:trPr>
          <w:trHeight w:val="315"/>
        </w:trPr>
        <w:tc>
          <w:tcPr>
            <w:tcW w:w="3482" w:type="dxa"/>
            <w:tcBorders>
              <w:top w:val="nil"/>
              <w:left w:val="single" w:sz="4" w:space="0" w:color="auto"/>
              <w:bottom w:val="single" w:sz="4" w:space="0" w:color="auto"/>
              <w:right w:val="single" w:sz="4" w:space="0" w:color="auto"/>
            </w:tcBorders>
            <w:shd w:val="clear" w:color="auto" w:fill="auto"/>
            <w:vAlign w:val="center"/>
            <w:hideMark/>
          </w:tcPr>
          <w:p w:rsidR="00917B06" w:rsidRPr="00D21EFE" w:rsidRDefault="00917B06" w:rsidP="00917B06">
            <w:pPr>
              <w:spacing w:after="0" w:line="240" w:lineRule="auto"/>
              <w:rPr>
                <w:rFonts w:eastAsia="Times New Roman" w:cs="Calibri"/>
                <w:b/>
                <w:bCs/>
                <w:sz w:val="21"/>
                <w:szCs w:val="21"/>
                <w:lang w:val="en-US"/>
              </w:rPr>
            </w:pPr>
            <w:r w:rsidRPr="00D21EFE">
              <w:rPr>
                <w:rFonts w:eastAsia="Times New Roman" w:cs="Calibri"/>
                <w:b/>
                <w:bCs/>
                <w:sz w:val="21"/>
                <w:szCs w:val="21"/>
              </w:rPr>
              <w:t>Innovation &amp; Creativity</w:t>
            </w:r>
          </w:p>
        </w:tc>
        <w:tc>
          <w:tcPr>
            <w:tcW w:w="11008" w:type="dxa"/>
            <w:tcBorders>
              <w:top w:val="nil"/>
              <w:left w:val="nil"/>
              <w:bottom w:val="single" w:sz="4" w:space="0" w:color="auto"/>
              <w:right w:val="single" w:sz="4" w:space="0" w:color="auto"/>
            </w:tcBorders>
            <w:shd w:val="clear" w:color="auto" w:fill="auto"/>
            <w:noWrap/>
            <w:vAlign w:val="bottom"/>
            <w:hideMark/>
          </w:tcPr>
          <w:p w:rsidR="00917B06" w:rsidRPr="00D21EFE" w:rsidRDefault="00917B06" w:rsidP="00917B06">
            <w:pPr>
              <w:spacing w:after="0" w:line="240" w:lineRule="auto"/>
              <w:rPr>
                <w:rFonts w:eastAsia="Times New Roman" w:cs="Calibri"/>
                <w:sz w:val="21"/>
                <w:szCs w:val="21"/>
                <w:lang w:val="en-US"/>
              </w:rPr>
            </w:pPr>
          </w:p>
          <w:p w:rsidR="00917B06" w:rsidRPr="00D21EFE" w:rsidRDefault="00917B06" w:rsidP="00917B06">
            <w:pPr>
              <w:spacing w:after="0" w:line="240" w:lineRule="auto"/>
              <w:rPr>
                <w:rFonts w:eastAsia="Times New Roman" w:cs="Calibri"/>
                <w:sz w:val="21"/>
                <w:szCs w:val="21"/>
                <w:lang w:val="en-US"/>
              </w:rPr>
            </w:pPr>
            <w:r w:rsidRPr="00D21EFE">
              <w:rPr>
                <w:rFonts w:eastAsia="Times New Roman" w:cs="Calibri"/>
                <w:sz w:val="21"/>
                <w:szCs w:val="21"/>
                <w:lang w:val="en-US"/>
              </w:rPr>
              <w:t xml:space="preserve">This course contains a variety of modern proven techniques to systematically teach delegates on creativity and the nature of innovation. The techniques are accompanied with carefully designed exercises that help the delegates, even those who think they are not creative, to become better at finding novel and original solutions to problems. Comprehensive instructions on how to run the course are provided along with extra exercises to extend the duration of the course based on your delegate’s specific needs and the time available for training.  </w:t>
            </w:r>
          </w:p>
          <w:p w:rsidR="00917B06" w:rsidRPr="00D21EFE" w:rsidRDefault="00917B06" w:rsidP="00917B06">
            <w:pPr>
              <w:spacing w:after="0" w:line="240" w:lineRule="auto"/>
              <w:rPr>
                <w:rFonts w:eastAsia="Times New Roman" w:cs="Calibri"/>
                <w:sz w:val="21"/>
                <w:szCs w:val="21"/>
                <w:lang w:val="en-US"/>
              </w:rPr>
            </w:pPr>
          </w:p>
        </w:tc>
        <w:tc>
          <w:tcPr>
            <w:tcW w:w="900" w:type="dxa"/>
            <w:tcBorders>
              <w:top w:val="nil"/>
              <w:left w:val="nil"/>
              <w:bottom w:val="single" w:sz="4" w:space="0" w:color="auto"/>
              <w:right w:val="single" w:sz="4" w:space="0" w:color="auto"/>
            </w:tcBorders>
            <w:shd w:val="clear" w:color="auto" w:fill="auto"/>
            <w:noWrap/>
            <w:vAlign w:val="bottom"/>
            <w:hideMark/>
          </w:tcPr>
          <w:p w:rsidR="00917B06" w:rsidRPr="00D21EFE" w:rsidRDefault="00917B06" w:rsidP="00917B06">
            <w:pPr>
              <w:spacing w:after="0" w:line="240" w:lineRule="auto"/>
              <w:rPr>
                <w:rFonts w:eastAsia="Times New Roman" w:cs="Calibri"/>
                <w:sz w:val="21"/>
                <w:szCs w:val="21"/>
                <w:lang w:val="en-US"/>
              </w:rPr>
            </w:pPr>
            <w:r w:rsidRPr="00D21EFE">
              <w:rPr>
                <w:rFonts w:eastAsia="Times New Roman" w:cs="Calibri"/>
                <w:sz w:val="21"/>
                <w:szCs w:val="21"/>
                <w:lang w:val="en-US"/>
              </w:rPr>
              <w:t> </w:t>
            </w:r>
          </w:p>
        </w:tc>
      </w:tr>
      <w:tr w:rsidR="00D21EFE" w:rsidRPr="00D21EFE" w:rsidTr="00822FC2">
        <w:trPr>
          <w:trHeight w:val="315"/>
        </w:trPr>
        <w:tc>
          <w:tcPr>
            <w:tcW w:w="3482" w:type="dxa"/>
            <w:tcBorders>
              <w:top w:val="nil"/>
              <w:left w:val="single" w:sz="4" w:space="0" w:color="auto"/>
              <w:bottom w:val="single" w:sz="4" w:space="0" w:color="auto"/>
              <w:right w:val="single" w:sz="4" w:space="0" w:color="auto"/>
            </w:tcBorders>
            <w:shd w:val="clear" w:color="auto" w:fill="auto"/>
            <w:vAlign w:val="center"/>
            <w:hideMark/>
          </w:tcPr>
          <w:p w:rsidR="00917B06" w:rsidRPr="00D21EFE" w:rsidRDefault="00917B06" w:rsidP="00917B06">
            <w:pPr>
              <w:spacing w:after="0" w:line="240" w:lineRule="auto"/>
              <w:rPr>
                <w:rFonts w:eastAsia="Times New Roman" w:cs="Calibri"/>
                <w:b/>
                <w:bCs/>
                <w:sz w:val="21"/>
                <w:szCs w:val="21"/>
                <w:lang w:val="en-US"/>
              </w:rPr>
            </w:pPr>
            <w:r w:rsidRPr="00D21EFE">
              <w:rPr>
                <w:rFonts w:eastAsia="Times New Roman" w:cs="Calibri"/>
                <w:b/>
                <w:bCs/>
                <w:sz w:val="21"/>
                <w:szCs w:val="21"/>
                <w:lang w:val="en-US"/>
              </w:rPr>
              <w:t>Leadership Skills (First Time)</w:t>
            </w:r>
          </w:p>
        </w:tc>
        <w:tc>
          <w:tcPr>
            <w:tcW w:w="11008" w:type="dxa"/>
            <w:tcBorders>
              <w:top w:val="nil"/>
              <w:left w:val="nil"/>
              <w:bottom w:val="single" w:sz="4" w:space="0" w:color="auto"/>
              <w:right w:val="single" w:sz="4" w:space="0" w:color="auto"/>
            </w:tcBorders>
            <w:shd w:val="clear" w:color="auto" w:fill="auto"/>
            <w:noWrap/>
            <w:vAlign w:val="bottom"/>
            <w:hideMark/>
          </w:tcPr>
          <w:p w:rsidR="00917B06" w:rsidRPr="00D21EFE" w:rsidRDefault="00210F85" w:rsidP="00917B06">
            <w:pPr>
              <w:pStyle w:val="NormalWeb"/>
              <w:shd w:val="clear" w:color="auto" w:fill="FFFFFF"/>
              <w:spacing w:before="0" w:beforeAutospacing="0"/>
              <w:rPr>
                <w:rFonts w:asciiTheme="minorHAnsi" w:hAnsiTheme="minorHAnsi"/>
                <w:sz w:val="21"/>
                <w:szCs w:val="21"/>
              </w:rPr>
            </w:pPr>
            <w:r w:rsidRPr="00D21EFE">
              <w:rPr>
                <w:rFonts w:asciiTheme="minorHAnsi" w:hAnsiTheme="minorHAnsi"/>
                <w:sz w:val="21"/>
                <w:szCs w:val="21"/>
              </w:rPr>
              <w:br/>
            </w:r>
            <w:r w:rsidR="0094098F" w:rsidRPr="00D21EFE">
              <w:rPr>
                <w:rFonts w:asciiTheme="minorHAnsi" w:hAnsiTheme="minorHAnsi"/>
                <w:sz w:val="21"/>
                <w:szCs w:val="21"/>
              </w:rPr>
              <w:t>This course helps to</w:t>
            </w:r>
            <w:r w:rsidR="00917B06" w:rsidRPr="00D21EFE">
              <w:rPr>
                <w:rFonts w:asciiTheme="minorHAnsi" w:hAnsiTheme="minorHAnsi"/>
                <w:sz w:val="21"/>
                <w:szCs w:val="21"/>
              </w:rPr>
              <w:t xml:space="preserve"> develop effective leadership in the workplace.</w:t>
            </w:r>
            <w:r w:rsidR="0094098F" w:rsidRPr="00D21EFE">
              <w:rPr>
                <w:rFonts w:asciiTheme="minorHAnsi" w:hAnsiTheme="minorHAnsi"/>
                <w:sz w:val="21"/>
                <w:szCs w:val="21"/>
              </w:rPr>
              <w:t xml:space="preserve"> Delegates will be able to de</w:t>
            </w:r>
            <w:r w:rsidR="00917B06" w:rsidRPr="00D21EFE">
              <w:rPr>
                <w:rFonts w:asciiTheme="minorHAnsi" w:hAnsiTheme="minorHAnsi"/>
                <w:sz w:val="21"/>
                <w:szCs w:val="21"/>
              </w:rPr>
              <w:t>scribe what le</w:t>
            </w:r>
            <w:r w:rsidR="0094098F" w:rsidRPr="00D21EFE">
              <w:rPr>
                <w:rFonts w:asciiTheme="minorHAnsi" w:hAnsiTheme="minorHAnsi"/>
                <w:sz w:val="21"/>
                <w:szCs w:val="21"/>
              </w:rPr>
              <w:t>adership and management mean, u</w:t>
            </w:r>
            <w:r w:rsidR="00917B06" w:rsidRPr="00D21EFE">
              <w:rPr>
                <w:rFonts w:asciiTheme="minorHAnsi" w:hAnsiTheme="minorHAnsi"/>
                <w:sz w:val="21"/>
                <w:szCs w:val="21"/>
              </w:rPr>
              <w:t>nderstand</w:t>
            </w:r>
            <w:r w:rsidR="0094098F" w:rsidRPr="00D21EFE">
              <w:rPr>
                <w:rFonts w:asciiTheme="minorHAnsi" w:hAnsiTheme="minorHAnsi"/>
                <w:sz w:val="21"/>
                <w:szCs w:val="21"/>
              </w:rPr>
              <w:t xml:space="preserve"> different leadership styles, d</w:t>
            </w:r>
            <w:r w:rsidR="00917B06" w:rsidRPr="00D21EFE">
              <w:rPr>
                <w:rFonts w:asciiTheme="minorHAnsi" w:hAnsiTheme="minorHAnsi"/>
                <w:sz w:val="21"/>
                <w:szCs w:val="21"/>
              </w:rPr>
              <w:t>escribe the skills and</w:t>
            </w:r>
            <w:r w:rsidR="0094098F" w:rsidRPr="00D21EFE">
              <w:rPr>
                <w:rFonts w:asciiTheme="minorHAnsi" w:hAnsiTheme="minorHAnsi"/>
                <w:sz w:val="21"/>
                <w:szCs w:val="21"/>
              </w:rPr>
              <w:t xml:space="preserve"> attributes of a good leader, u</w:t>
            </w:r>
            <w:r w:rsidR="00917B06" w:rsidRPr="00D21EFE">
              <w:rPr>
                <w:rFonts w:asciiTheme="minorHAnsi" w:hAnsiTheme="minorHAnsi"/>
                <w:sz w:val="21"/>
                <w:szCs w:val="21"/>
              </w:rPr>
              <w:t>nderstand the impact the leader can have on motivat</w:t>
            </w:r>
            <w:r w:rsidR="0094098F" w:rsidRPr="00D21EFE">
              <w:rPr>
                <w:rFonts w:asciiTheme="minorHAnsi" w:hAnsiTheme="minorHAnsi"/>
                <w:sz w:val="21"/>
                <w:szCs w:val="21"/>
              </w:rPr>
              <w:t>ion and therefore performance and r</w:t>
            </w:r>
            <w:r w:rsidR="00917B06" w:rsidRPr="00D21EFE">
              <w:rPr>
                <w:rFonts w:asciiTheme="minorHAnsi" w:hAnsiTheme="minorHAnsi"/>
                <w:sz w:val="21"/>
                <w:szCs w:val="21"/>
              </w:rPr>
              <w:t>eflect on their own role as leaders and areas for development within it.</w:t>
            </w:r>
          </w:p>
          <w:p w:rsidR="00917B06" w:rsidRPr="00D21EFE" w:rsidRDefault="00917B06" w:rsidP="00917B06">
            <w:pPr>
              <w:spacing w:after="0" w:line="240" w:lineRule="auto"/>
              <w:rPr>
                <w:rFonts w:eastAsia="Times New Roman" w:cs="Calibri"/>
                <w:sz w:val="21"/>
                <w:szCs w:val="21"/>
                <w:lang w:val="en-US"/>
              </w:rPr>
            </w:pPr>
          </w:p>
        </w:tc>
        <w:tc>
          <w:tcPr>
            <w:tcW w:w="900" w:type="dxa"/>
            <w:tcBorders>
              <w:top w:val="nil"/>
              <w:left w:val="nil"/>
              <w:bottom w:val="single" w:sz="4" w:space="0" w:color="auto"/>
              <w:right w:val="single" w:sz="4" w:space="0" w:color="auto"/>
            </w:tcBorders>
            <w:shd w:val="clear" w:color="auto" w:fill="auto"/>
            <w:noWrap/>
            <w:vAlign w:val="bottom"/>
            <w:hideMark/>
          </w:tcPr>
          <w:p w:rsidR="00917B06" w:rsidRPr="00D21EFE" w:rsidRDefault="00917B06" w:rsidP="00917B06">
            <w:pPr>
              <w:spacing w:after="0" w:line="240" w:lineRule="auto"/>
              <w:rPr>
                <w:rFonts w:eastAsia="Times New Roman" w:cs="Calibri"/>
                <w:sz w:val="21"/>
                <w:szCs w:val="21"/>
                <w:lang w:val="en-US"/>
              </w:rPr>
            </w:pPr>
            <w:r w:rsidRPr="00D21EFE">
              <w:rPr>
                <w:rFonts w:eastAsia="Times New Roman" w:cs="Calibri"/>
                <w:sz w:val="21"/>
                <w:szCs w:val="21"/>
                <w:lang w:val="en-US"/>
              </w:rPr>
              <w:lastRenderedPageBreak/>
              <w:t> </w:t>
            </w:r>
          </w:p>
        </w:tc>
      </w:tr>
      <w:tr w:rsidR="00D21EFE" w:rsidRPr="00D21EFE" w:rsidTr="00822FC2">
        <w:trPr>
          <w:trHeight w:val="315"/>
        </w:trPr>
        <w:tc>
          <w:tcPr>
            <w:tcW w:w="3482" w:type="dxa"/>
            <w:tcBorders>
              <w:top w:val="nil"/>
              <w:left w:val="single" w:sz="4" w:space="0" w:color="auto"/>
              <w:bottom w:val="single" w:sz="4" w:space="0" w:color="auto"/>
              <w:right w:val="single" w:sz="4" w:space="0" w:color="auto"/>
            </w:tcBorders>
            <w:shd w:val="clear" w:color="auto" w:fill="auto"/>
            <w:vAlign w:val="center"/>
            <w:hideMark/>
          </w:tcPr>
          <w:p w:rsidR="00917B06" w:rsidRPr="00D21EFE" w:rsidRDefault="00917B06" w:rsidP="00917B06">
            <w:pPr>
              <w:spacing w:after="0" w:line="240" w:lineRule="auto"/>
              <w:rPr>
                <w:rFonts w:eastAsia="Times New Roman" w:cs="Calibri"/>
                <w:b/>
                <w:bCs/>
                <w:sz w:val="21"/>
                <w:szCs w:val="21"/>
                <w:lang w:val="en-US"/>
              </w:rPr>
            </w:pPr>
            <w:r w:rsidRPr="00D21EFE">
              <w:rPr>
                <w:rFonts w:eastAsia="Times New Roman" w:cs="Calibri"/>
                <w:b/>
                <w:bCs/>
                <w:sz w:val="21"/>
                <w:szCs w:val="21"/>
              </w:rPr>
              <w:t>Leadership Skills (Advanced)</w:t>
            </w:r>
          </w:p>
        </w:tc>
        <w:tc>
          <w:tcPr>
            <w:tcW w:w="11008" w:type="dxa"/>
            <w:tcBorders>
              <w:top w:val="nil"/>
              <w:left w:val="nil"/>
              <w:bottom w:val="single" w:sz="4" w:space="0" w:color="auto"/>
              <w:right w:val="single" w:sz="4" w:space="0" w:color="auto"/>
            </w:tcBorders>
            <w:shd w:val="clear" w:color="auto" w:fill="auto"/>
            <w:noWrap/>
            <w:vAlign w:val="bottom"/>
            <w:hideMark/>
          </w:tcPr>
          <w:p w:rsidR="00917B06" w:rsidRPr="00D21EFE" w:rsidRDefault="00917B06" w:rsidP="00917B06">
            <w:pPr>
              <w:spacing w:after="0" w:line="240" w:lineRule="auto"/>
              <w:rPr>
                <w:rFonts w:eastAsia="Times New Roman" w:cs="Calibri"/>
                <w:sz w:val="21"/>
                <w:szCs w:val="21"/>
                <w:lang w:val="en-US"/>
              </w:rPr>
            </w:pPr>
          </w:p>
          <w:p w:rsidR="00917B06" w:rsidRPr="00D21EFE" w:rsidRDefault="00917B06" w:rsidP="00917B06">
            <w:pPr>
              <w:spacing w:after="0" w:line="240" w:lineRule="auto"/>
              <w:rPr>
                <w:rFonts w:eastAsia="Times New Roman" w:cs="Calibri"/>
                <w:sz w:val="21"/>
                <w:szCs w:val="21"/>
                <w:lang w:val="en-US"/>
              </w:rPr>
            </w:pPr>
            <w:r w:rsidRPr="00D21EFE">
              <w:rPr>
                <w:rFonts w:eastAsia="Times New Roman" w:cs="Calibri"/>
                <w:sz w:val="21"/>
                <w:szCs w:val="21"/>
                <w:lang w:val="en-US"/>
              </w:rPr>
              <w:t xml:space="preserve">This course follows from Leadership Skills course and covers a variety of topics on communication skills, planning, decision making, public speaking and crisis management. The course is packed with examples, case studies, conversations and exercises on how to manage, communicate and motivate people to get the most from a team.  </w:t>
            </w:r>
          </w:p>
          <w:p w:rsidR="00917B06" w:rsidRPr="00D21EFE" w:rsidRDefault="00917B06" w:rsidP="00917B06">
            <w:pPr>
              <w:spacing w:after="0" w:line="240" w:lineRule="auto"/>
              <w:rPr>
                <w:rFonts w:eastAsia="Times New Roman" w:cs="Calibri"/>
                <w:sz w:val="21"/>
                <w:szCs w:val="21"/>
                <w:lang w:val="en-US"/>
              </w:rPr>
            </w:pPr>
          </w:p>
        </w:tc>
        <w:tc>
          <w:tcPr>
            <w:tcW w:w="900" w:type="dxa"/>
            <w:tcBorders>
              <w:top w:val="nil"/>
              <w:left w:val="nil"/>
              <w:bottom w:val="single" w:sz="4" w:space="0" w:color="auto"/>
              <w:right w:val="single" w:sz="4" w:space="0" w:color="auto"/>
            </w:tcBorders>
            <w:shd w:val="clear" w:color="auto" w:fill="auto"/>
            <w:noWrap/>
            <w:vAlign w:val="bottom"/>
            <w:hideMark/>
          </w:tcPr>
          <w:p w:rsidR="00917B06" w:rsidRPr="00D21EFE" w:rsidRDefault="00917B06" w:rsidP="00917B06">
            <w:pPr>
              <w:spacing w:after="0" w:line="240" w:lineRule="auto"/>
              <w:rPr>
                <w:rFonts w:eastAsia="Times New Roman" w:cs="Calibri"/>
                <w:sz w:val="21"/>
                <w:szCs w:val="21"/>
                <w:lang w:val="en-US"/>
              </w:rPr>
            </w:pPr>
            <w:r w:rsidRPr="00D21EFE">
              <w:rPr>
                <w:rFonts w:eastAsia="Times New Roman" w:cs="Calibri"/>
                <w:sz w:val="21"/>
                <w:szCs w:val="21"/>
                <w:lang w:val="en-US"/>
              </w:rPr>
              <w:t> </w:t>
            </w:r>
          </w:p>
        </w:tc>
      </w:tr>
      <w:tr w:rsidR="00D21EFE" w:rsidRPr="00D21EFE" w:rsidTr="00524B02">
        <w:trPr>
          <w:trHeight w:val="315"/>
        </w:trPr>
        <w:tc>
          <w:tcPr>
            <w:tcW w:w="3482" w:type="dxa"/>
            <w:tcBorders>
              <w:top w:val="nil"/>
              <w:left w:val="single" w:sz="4" w:space="0" w:color="auto"/>
              <w:bottom w:val="single" w:sz="4" w:space="0" w:color="auto"/>
              <w:right w:val="single" w:sz="4" w:space="0" w:color="auto"/>
            </w:tcBorders>
            <w:shd w:val="clear" w:color="auto" w:fill="auto"/>
            <w:vAlign w:val="center"/>
            <w:hideMark/>
          </w:tcPr>
          <w:p w:rsidR="00917B06" w:rsidRPr="00D21EFE" w:rsidRDefault="00917B06" w:rsidP="00917B06">
            <w:pPr>
              <w:spacing w:after="0" w:line="240" w:lineRule="auto"/>
              <w:rPr>
                <w:rFonts w:eastAsia="Times New Roman" w:cs="Calibri"/>
                <w:b/>
                <w:bCs/>
                <w:sz w:val="21"/>
                <w:szCs w:val="21"/>
                <w:lang w:val="en-US"/>
              </w:rPr>
            </w:pPr>
            <w:r w:rsidRPr="00D21EFE">
              <w:rPr>
                <w:rFonts w:eastAsia="Times New Roman" w:cs="Calibri"/>
                <w:b/>
                <w:bCs/>
                <w:sz w:val="21"/>
                <w:szCs w:val="21"/>
              </w:rPr>
              <w:t>Managing Difficult People</w:t>
            </w:r>
          </w:p>
        </w:tc>
        <w:tc>
          <w:tcPr>
            <w:tcW w:w="11008" w:type="dxa"/>
            <w:tcBorders>
              <w:top w:val="nil"/>
              <w:left w:val="nil"/>
              <w:bottom w:val="single" w:sz="4" w:space="0" w:color="auto"/>
              <w:right w:val="single" w:sz="4" w:space="0" w:color="auto"/>
            </w:tcBorders>
            <w:shd w:val="clear" w:color="auto" w:fill="auto"/>
            <w:noWrap/>
            <w:vAlign w:val="bottom"/>
            <w:hideMark/>
          </w:tcPr>
          <w:p w:rsidR="00917B06" w:rsidRPr="00D21EFE" w:rsidRDefault="0094098F" w:rsidP="00210F85">
            <w:pPr>
              <w:widowControl w:val="0"/>
              <w:tabs>
                <w:tab w:val="left" w:pos="220"/>
              </w:tabs>
              <w:autoSpaceDE w:val="0"/>
              <w:autoSpaceDN w:val="0"/>
              <w:adjustRightInd w:val="0"/>
              <w:spacing w:after="0" w:line="360" w:lineRule="auto"/>
              <w:rPr>
                <w:rFonts w:eastAsia="Times New Roman" w:cs="Calibri"/>
                <w:sz w:val="21"/>
                <w:szCs w:val="21"/>
                <w:lang w:val="en-US"/>
              </w:rPr>
            </w:pPr>
            <w:r w:rsidRPr="00D21EFE">
              <w:rPr>
                <w:rFonts w:eastAsia="Times New Roman" w:cs="Calibri"/>
                <w:sz w:val="21"/>
                <w:szCs w:val="21"/>
                <w:lang w:val="en-US"/>
              </w:rPr>
              <w:t xml:space="preserve">This course aims to help delegates with challenging people within their team. We will </w:t>
            </w:r>
            <w:r w:rsidR="00210F85" w:rsidRPr="00D21EFE">
              <w:rPr>
                <w:rFonts w:cstheme="minorHAnsi"/>
                <w:sz w:val="21"/>
                <w:szCs w:val="21"/>
              </w:rPr>
              <w:t>identify</w:t>
            </w:r>
            <w:r w:rsidR="00917B06" w:rsidRPr="00D21EFE">
              <w:rPr>
                <w:rFonts w:cstheme="minorHAnsi"/>
                <w:sz w:val="21"/>
                <w:szCs w:val="21"/>
              </w:rPr>
              <w:t xml:space="preserve"> th</w:t>
            </w:r>
            <w:r w:rsidRPr="00D21EFE">
              <w:rPr>
                <w:rFonts w:cstheme="minorHAnsi"/>
                <w:sz w:val="21"/>
                <w:szCs w:val="21"/>
              </w:rPr>
              <w:t>e behaviours of team members they</w:t>
            </w:r>
            <w:r w:rsidR="00917B06" w:rsidRPr="00D21EFE">
              <w:rPr>
                <w:rFonts w:cstheme="minorHAnsi"/>
                <w:sz w:val="21"/>
                <w:szCs w:val="21"/>
              </w:rPr>
              <w:t xml:space="preserve"> find difficult</w:t>
            </w:r>
            <w:r w:rsidRPr="00D21EFE">
              <w:rPr>
                <w:rFonts w:cstheme="minorHAnsi"/>
                <w:sz w:val="21"/>
                <w:szCs w:val="21"/>
              </w:rPr>
              <w:t>, de</w:t>
            </w:r>
            <w:r w:rsidR="00917B06" w:rsidRPr="00D21EFE">
              <w:rPr>
                <w:rFonts w:cstheme="minorHAnsi"/>
                <w:sz w:val="21"/>
                <w:szCs w:val="21"/>
              </w:rPr>
              <w:t>scribe emotional reactions you have towards others behaviours</w:t>
            </w:r>
            <w:r w:rsidRPr="00D21EFE">
              <w:rPr>
                <w:rFonts w:cstheme="minorHAnsi"/>
                <w:sz w:val="21"/>
                <w:szCs w:val="21"/>
              </w:rPr>
              <w:t>, d</w:t>
            </w:r>
            <w:r w:rsidR="00917B06" w:rsidRPr="00D21EFE">
              <w:rPr>
                <w:rFonts w:cstheme="minorHAnsi"/>
                <w:sz w:val="21"/>
                <w:szCs w:val="21"/>
              </w:rPr>
              <w:t>escribe strategies to deal</w:t>
            </w:r>
            <w:r w:rsidR="00210F85" w:rsidRPr="00D21EFE">
              <w:rPr>
                <w:rFonts w:cstheme="minorHAnsi"/>
                <w:sz w:val="21"/>
                <w:szCs w:val="21"/>
              </w:rPr>
              <w:t xml:space="preserve"> with others unhelpful emotions. Learn different techniques to deal with aggressive behaviour, define the difference between aggressive, passive and assertive, and experience a skills practice to deal with the difficult individual.</w:t>
            </w:r>
          </w:p>
        </w:tc>
        <w:tc>
          <w:tcPr>
            <w:tcW w:w="900" w:type="dxa"/>
            <w:tcBorders>
              <w:top w:val="nil"/>
              <w:left w:val="nil"/>
              <w:bottom w:val="single" w:sz="4" w:space="0" w:color="auto"/>
              <w:right w:val="single" w:sz="4" w:space="0" w:color="auto"/>
            </w:tcBorders>
            <w:shd w:val="clear" w:color="auto" w:fill="auto"/>
            <w:noWrap/>
            <w:vAlign w:val="bottom"/>
            <w:hideMark/>
          </w:tcPr>
          <w:p w:rsidR="00917B06" w:rsidRPr="00D21EFE" w:rsidRDefault="00917B06" w:rsidP="00917B06">
            <w:pPr>
              <w:spacing w:after="0" w:line="240" w:lineRule="auto"/>
              <w:rPr>
                <w:rFonts w:eastAsia="Times New Roman" w:cs="Calibri"/>
                <w:sz w:val="21"/>
                <w:szCs w:val="21"/>
                <w:lang w:val="en-US"/>
              </w:rPr>
            </w:pPr>
            <w:r w:rsidRPr="00D21EFE">
              <w:rPr>
                <w:rFonts w:eastAsia="Times New Roman" w:cs="Calibri"/>
                <w:sz w:val="21"/>
                <w:szCs w:val="21"/>
                <w:lang w:val="en-US"/>
              </w:rPr>
              <w:t> </w:t>
            </w:r>
          </w:p>
        </w:tc>
      </w:tr>
      <w:tr w:rsidR="00D21EFE" w:rsidRPr="00D21EFE" w:rsidTr="00524B02">
        <w:trPr>
          <w:trHeight w:val="315"/>
        </w:trPr>
        <w:tc>
          <w:tcPr>
            <w:tcW w:w="348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17B06" w:rsidRPr="00D21EFE" w:rsidRDefault="00917B06" w:rsidP="00917B06">
            <w:pPr>
              <w:spacing w:after="0" w:line="240" w:lineRule="auto"/>
              <w:rPr>
                <w:rFonts w:eastAsia="Times New Roman" w:cs="Calibri"/>
                <w:b/>
                <w:bCs/>
                <w:sz w:val="21"/>
                <w:szCs w:val="21"/>
                <w:lang w:val="en-US"/>
              </w:rPr>
            </w:pPr>
            <w:r w:rsidRPr="00D21EFE">
              <w:rPr>
                <w:rFonts w:eastAsia="Times New Roman" w:cs="Calibri"/>
                <w:b/>
                <w:bCs/>
                <w:sz w:val="21"/>
                <w:szCs w:val="21"/>
              </w:rPr>
              <w:t>Mindfulness</w:t>
            </w:r>
          </w:p>
        </w:tc>
        <w:tc>
          <w:tcPr>
            <w:tcW w:w="11008" w:type="dxa"/>
            <w:tcBorders>
              <w:top w:val="single" w:sz="4" w:space="0" w:color="auto"/>
              <w:left w:val="nil"/>
              <w:bottom w:val="single" w:sz="4" w:space="0" w:color="auto"/>
              <w:right w:val="single" w:sz="4" w:space="0" w:color="auto"/>
            </w:tcBorders>
            <w:shd w:val="clear" w:color="auto" w:fill="auto"/>
            <w:noWrap/>
            <w:vAlign w:val="bottom"/>
            <w:hideMark/>
          </w:tcPr>
          <w:p w:rsidR="00917B06" w:rsidRPr="00D21EFE" w:rsidRDefault="00917B06" w:rsidP="00210F85">
            <w:pPr>
              <w:pStyle w:val="1-subhead-a"/>
              <w:spacing w:after="0"/>
              <w:rPr>
                <w:rFonts w:asciiTheme="minorHAnsi" w:hAnsiTheme="minorHAnsi"/>
                <w:b w:val="0"/>
                <w:bCs/>
                <w:sz w:val="21"/>
                <w:szCs w:val="21"/>
              </w:rPr>
            </w:pPr>
            <w:r w:rsidRPr="00D21EFE">
              <w:rPr>
                <w:rFonts w:asciiTheme="minorHAnsi" w:hAnsiTheme="minorHAnsi" w:cs="Calibri"/>
                <w:sz w:val="21"/>
                <w:szCs w:val="21"/>
                <w:lang w:val="en-US"/>
              </w:rPr>
              <w:t> </w:t>
            </w:r>
            <w:r w:rsidR="00210F85" w:rsidRPr="00D21EFE">
              <w:rPr>
                <w:rFonts w:asciiTheme="minorHAnsi" w:hAnsiTheme="minorHAnsi" w:cs="Calibri"/>
                <w:b w:val="0"/>
                <w:sz w:val="21"/>
                <w:szCs w:val="21"/>
                <w:lang w:val="en-US"/>
              </w:rPr>
              <w:t>This course aims to</w:t>
            </w:r>
            <w:r w:rsidR="00210F85" w:rsidRPr="00D21EFE">
              <w:rPr>
                <w:rFonts w:asciiTheme="minorHAnsi" w:hAnsiTheme="minorHAnsi"/>
                <w:b w:val="0"/>
                <w:bCs/>
                <w:sz w:val="21"/>
                <w:szCs w:val="21"/>
              </w:rPr>
              <w:t xml:space="preserve"> help delegates learn </w:t>
            </w:r>
            <w:r w:rsidRPr="00D21EFE">
              <w:rPr>
                <w:rFonts w:asciiTheme="minorHAnsi" w:hAnsiTheme="minorHAnsi"/>
                <w:b w:val="0"/>
                <w:bCs/>
                <w:sz w:val="21"/>
                <w:szCs w:val="21"/>
              </w:rPr>
              <w:t>how to implement Mindful</w:t>
            </w:r>
            <w:r w:rsidR="00210F85" w:rsidRPr="00D21EFE">
              <w:rPr>
                <w:rFonts w:asciiTheme="minorHAnsi" w:hAnsiTheme="minorHAnsi"/>
                <w:b w:val="0"/>
                <w:bCs/>
                <w:sz w:val="21"/>
                <w:szCs w:val="21"/>
              </w:rPr>
              <w:t>ness in to your daily work/life. The will be able to d</w:t>
            </w:r>
            <w:r w:rsidRPr="00D21EFE">
              <w:rPr>
                <w:rFonts w:asciiTheme="minorHAnsi" w:hAnsiTheme="minorHAnsi"/>
                <w:b w:val="0"/>
                <w:bCs/>
                <w:sz w:val="21"/>
                <w:szCs w:val="21"/>
              </w:rPr>
              <w:t>escribe what Mindfulness is</w:t>
            </w:r>
            <w:r w:rsidR="00210F85" w:rsidRPr="00D21EFE">
              <w:rPr>
                <w:rFonts w:asciiTheme="minorHAnsi" w:hAnsiTheme="minorHAnsi"/>
                <w:b w:val="0"/>
                <w:bCs/>
                <w:sz w:val="21"/>
                <w:szCs w:val="21"/>
              </w:rPr>
              <w:t>, i</w:t>
            </w:r>
            <w:r w:rsidRPr="00D21EFE">
              <w:rPr>
                <w:rFonts w:asciiTheme="minorHAnsi" w:hAnsiTheme="minorHAnsi"/>
                <w:b w:val="0"/>
                <w:bCs/>
                <w:sz w:val="21"/>
                <w:szCs w:val="21"/>
              </w:rPr>
              <w:t>dentify the benefits of mindful</w:t>
            </w:r>
            <w:r w:rsidR="00210F85" w:rsidRPr="00D21EFE">
              <w:rPr>
                <w:rFonts w:asciiTheme="minorHAnsi" w:hAnsiTheme="minorHAnsi"/>
                <w:b w:val="0"/>
                <w:bCs/>
                <w:sz w:val="21"/>
                <w:szCs w:val="21"/>
              </w:rPr>
              <w:t>ness, l</w:t>
            </w:r>
            <w:r w:rsidRPr="00D21EFE">
              <w:rPr>
                <w:rFonts w:asciiTheme="minorHAnsi" w:hAnsiTheme="minorHAnsi"/>
                <w:b w:val="0"/>
                <w:bCs/>
                <w:sz w:val="21"/>
                <w:szCs w:val="21"/>
              </w:rPr>
              <w:t xml:space="preserve">earn how the ego </w:t>
            </w:r>
            <w:r w:rsidR="00210F85" w:rsidRPr="00D21EFE">
              <w:rPr>
                <w:rFonts w:asciiTheme="minorHAnsi" w:hAnsiTheme="minorHAnsi"/>
                <w:b w:val="0"/>
                <w:bCs/>
                <w:sz w:val="21"/>
                <w:szCs w:val="21"/>
              </w:rPr>
              <w:t>works and how to quiet the mind and u</w:t>
            </w:r>
            <w:r w:rsidRPr="00D21EFE">
              <w:rPr>
                <w:rFonts w:asciiTheme="minorHAnsi" w:hAnsiTheme="minorHAnsi"/>
                <w:b w:val="0"/>
                <w:bCs/>
                <w:sz w:val="21"/>
                <w:szCs w:val="21"/>
              </w:rPr>
              <w:t>se some mindful techniques to experience more presence</w:t>
            </w:r>
          </w:p>
          <w:p w:rsidR="00917B06" w:rsidRPr="00D21EFE" w:rsidRDefault="00917B06" w:rsidP="00917B06">
            <w:pPr>
              <w:spacing w:after="0" w:line="240" w:lineRule="auto"/>
              <w:rPr>
                <w:rFonts w:eastAsia="Times New Roman" w:cs="Calibri"/>
                <w:sz w:val="21"/>
                <w:szCs w:val="21"/>
                <w:lang w:val="en-US"/>
              </w:rPr>
            </w:pPr>
          </w:p>
        </w:tc>
        <w:tc>
          <w:tcPr>
            <w:tcW w:w="900" w:type="dxa"/>
            <w:tcBorders>
              <w:top w:val="single" w:sz="4" w:space="0" w:color="auto"/>
              <w:left w:val="nil"/>
              <w:bottom w:val="single" w:sz="4" w:space="0" w:color="auto"/>
              <w:right w:val="single" w:sz="4" w:space="0" w:color="auto"/>
            </w:tcBorders>
            <w:shd w:val="clear" w:color="auto" w:fill="auto"/>
            <w:noWrap/>
            <w:vAlign w:val="bottom"/>
            <w:hideMark/>
          </w:tcPr>
          <w:p w:rsidR="00917B06" w:rsidRPr="00D21EFE" w:rsidRDefault="00917B06" w:rsidP="00917B06">
            <w:pPr>
              <w:spacing w:after="0" w:line="240" w:lineRule="auto"/>
              <w:rPr>
                <w:rFonts w:eastAsia="Times New Roman" w:cs="Calibri"/>
                <w:sz w:val="21"/>
                <w:szCs w:val="21"/>
                <w:lang w:val="en-US"/>
              </w:rPr>
            </w:pPr>
            <w:r w:rsidRPr="00D21EFE">
              <w:rPr>
                <w:rFonts w:eastAsia="Times New Roman" w:cs="Calibri"/>
                <w:sz w:val="21"/>
                <w:szCs w:val="21"/>
                <w:lang w:val="en-US"/>
              </w:rPr>
              <w:t> </w:t>
            </w:r>
          </w:p>
        </w:tc>
      </w:tr>
      <w:tr w:rsidR="00D21EFE" w:rsidRPr="00D21EFE" w:rsidTr="00524B02">
        <w:trPr>
          <w:trHeight w:val="315"/>
        </w:trPr>
        <w:tc>
          <w:tcPr>
            <w:tcW w:w="348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17B06" w:rsidRPr="00D21EFE" w:rsidRDefault="00917B06" w:rsidP="00917B06">
            <w:pPr>
              <w:spacing w:after="0" w:line="240" w:lineRule="auto"/>
              <w:rPr>
                <w:rFonts w:eastAsia="Times New Roman" w:cs="Calibri"/>
                <w:b/>
                <w:bCs/>
                <w:sz w:val="21"/>
                <w:szCs w:val="21"/>
                <w:lang w:val="en-US"/>
              </w:rPr>
            </w:pPr>
            <w:r w:rsidRPr="00D21EFE">
              <w:rPr>
                <w:rFonts w:eastAsia="Times New Roman" w:cs="Calibri"/>
                <w:b/>
                <w:bCs/>
                <w:sz w:val="21"/>
                <w:szCs w:val="21"/>
              </w:rPr>
              <w:t>Motivating Your Team</w:t>
            </w:r>
          </w:p>
        </w:tc>
        <w:tc>
          <w:tcPr>
            <w:tcW w:w="11008" w:type="dxa"/>
            <w:tcBorders>
              <w:top w:val="single" w:sz="4" w:space="0" w:color="auto"/>
              <w:left w:val="nil"/>
              <w:bottom w:val="single" w:sz="4" w:space="0" w:color="auto"/>
              <w:right w:val="single" w:sz="4" w:space="0" w:color="auto"/>
            </w:tcBorders>
            <w:shd w:val="clear" w:color="auto" w:fill="auto"/>
            <w:noWrap/>
            <w:vAlign w:val="bottom"/>
            <w:hideMark/>
          </w:tcPr>
          <w:p w:rsidR="00917B06" w:rsidRPr="00D21EFE" w:rsidRDefault="00917B06" w:rsidP="00210F85">
            <w:pPr>
              <w:pStyle w:val="NormalWeb"/>
              <w:shd w:val="clear" w:color="auto" w:fill="FFFFFF"/>
              <w:spacing w:before="225" w:beforeAutospacing="0" w:after="225" w:afterAutospacing="0"/>
              <w:rPr>
                <w:rFonts w:asciiTheme="minorHAnsi" w:hAnsiTheme="minorHAnsi" w:cs="Calibri"/>
                <w:sz w:val="21"/>
                <w:szCs w:val="21"/>
                <w:lang w:val="en-US"/>
              </w:rPr>
            </w:pPr>
            <w:r w:rsidRPr="00D21EFE">
              <w:rPr>
                <w:rFonts w:asciiTheme="minorHAnsi" w:hAnsiTheme="minorHAnsi" w:cs="Calibri"/>
                <w:sz w:val="21"/>
                <w:szCs w:val="21"/>
                <w:lang w:val="en-US"/>
              </w:rPr>
              <w:t> </w:t>
            </w:r>
            <w:r w:rsidR="00210F85" w:rsidRPr="00D21EFE">
              <w:rPr>
                <w:rFonts w:asciiTheme="minorHAnsi" w:hAnsiTheme="minorHAnsi" w:cs="Calibri"/>
                <w:sz w:val="21"/>
                <w:szCs w:val="21"/>
                <w:lang w:val="en-US"/>
              </w:rPr>
              <w:t xml:space="preserve">This course aims to define motivation, and help delegates identify </w:t>
            </w:r>
            <w:r w:rsidR="00D21EFE" w:rsidRPr="00D21EFE">
              <w:rPr>
                <w:rFonts w:asciiTheme="minorHAnsi" w:hAnsiTheme="minorHAnsi" w:cs="Calibri"/>
                <w:sz w:val="21"/>
                <w:szCs w:val="21"/>
                <w:lang w:val="en-US"/>
              </w:rPr>
              <w:t>common</w:t>
            </w:r>
            <w:r w:rsidR="00210F85" w:rsidRPr="00D21EFE">
              <w:rPr>
                <w:rFonts w:asciiTheme="minorHAnsi" w:hAnsiTheme="minorHAnsi" w:cs="Calibri"/>
                <w:sz w:val="21"/>
                <w:szCs w:val="21"/>
                <w:lang w:val="en-US"/>
              </w:rPr>
              <w:t xml:space="preserve"> motivators and demotivators in the workplace. They will also apply motivation theories to common workplace </w:t>
            </w:r>
            <w:r w:rsidR="00D21EFE" w:rsidRPr="00D21EFE">
              <w:rPr>
                <w:rFonts w:asciiTheme="minorHAnsi" w:hAnsiTheme="minorHAnsi" w:cs="Calibri"/>
                <w:sz w:val="21"/>
                <w:szCs w:val="21"/>
                <w:lang w:val="en-US"/>
              </w:rPr>
              <w:t>scenarios</w:t>
            </w:r>
            <w:r w:rsidR="00210F85" w:rsidRPr="00D21EFE">
              <w:rPr>
                <w:rFonts w:asciiTheme="minorHAnsi" w:hAnsiTheme="minorHAnsi" w:cs="Calibri"/>
                <w:sz w:val="21"/>
                <w:szCs w:val="21"/>
                <w:lang w:val="en-US"/>
              </w:rPr>
              <w:t xml:space="preserve"> and develop their motivational leadership skills.</w:t>
            </w:r>
          </w:p>
        </w:tc>
        <w:tc>
          <w:tcPr>
            <w:tcW w:w="900" w:type="dxa"/>
            <w:tcBorders>
              <w:top w:val="single" w:sz="4" w:space="0" w:color="auto"/>
              <w:left w:val="nil"/>
              <w:bottom w:val="single" w:sz="4" w:space="0" w:color="auto"/>
              <w:right w:val="single" w:sz="4" w:space="0" w:color="auto"/>
            </w:tcBorders>
            <w:shd w:val="clear" w:color="auto" w:fill="auto"/>
            <w:noWrap/>
            <w:vAlign w:val="bottom"/>
            <w:hideMark/>
          </w:tcPr>
          <w:p w:rsidR="00917B06" w:rsidRPr="00D21EFE" w:rsidRDefault="00917B06" w:rsidP="00917B06">
            <w:pPr>
              <w:spacing w:after="0" w:line="240" w:lineRule="auto"/>
              <w:rPr>
                <w:rFonts w:eastAsia="Times New Roman" w:cs="Calibri"/>
                <w:sz w:val="21"/>
                <w:szCs w:val="21"/>
                <w:lang w:val="en-US"/>
              </w:rPr>
            </w:pPr>
            <w:r w:rsidRPr="00D21EFE">
              <w:rPr>
                <w:rFonts w:eastAsia="Times New Roman" w:cs="Calibri"/>
                <w:sz w:val="21"/>
                <w:szCs w:val="21"/>
                <w:lang w:val="en-US"/>
              </w:rPr>
              <w:t> </w:t>
            </w:r>
          </w:p>
        </w:tc>
      </w:tr>
      <w:tr w:rsidR="00D21EFE" w:rsidRPr="00D21EFE" w:rsidTr="00822FC2">
        <w:trPr>
          <w:trHeight w:val="315"/>
        </w:trPr>
        <w:tc>
          <w:tcPr>
            <w:tcW w:w="3482" w:type="dxa"/>
            <w:tcBorders>
              <w:top w:val="nil"/>
              <w:left w:val="single" w:sz="4" w:space="0" w:color="auto"/>
              <w:bottom w:val="single" w:sz="4" w:space="0" w:color="auto"/>
              <w:right w:val="single" w:sz="4" w:space="0" w:color="auto"/>
            </w:tcBorders>
            <w:shd w:val="clear" w:color="auto" w:fill="auto"/>
            <w:vAlign w:val="center"/>
            <w:hideMark/>
          </w:tcPr>
          <w:p w:rsidR="00917B06" w:rsidRPr="00D21EFE" w:rsidRDefault="00917B06" w:rsidP="00917B06">
            <w:pPr>
              <w:spacing w:after="0" w:line="240" w:lineRule="auto"/>
              <w:rPr>
                <w:rFonts w:eastAsia="Times New Roman" w:cs="Calibri"/>
                <w:b/>
                <w:bCs/>
                <w:sz w:val="21"/>
                <w:szCs w:val="21"/>
                <w:lang w:val="en-US"/>
              </w:rPr>
            </w:pPr>
            <w:r w:rsidRPr="00D21EFE">
              <w:rPr>
                <w:rFonts w:eastAsia="Times New Roman" w:cs="Calibri"/>
                <w:b/>
                <w:bCs/>
                <w:sz w:val="21"/>
                <w:szCs w:val="21"/>
              </w:rPr>
              <w:t>Negotiation Skills</w:t>
            </w:r>
          </w:p>
        </w:tc>
        <w:tc>
          <w:tcPr>
            <w:tcW w:w="11008" w:type="dxa"/>
            <w:tcBorders>
              <w:top w:val="nil"/>
              <w:left w:val="nil"/>
              <w:bottom w:val="single" w:sz="4" w:space="0" w:color="auto"/>
              <w:right w:val="single" w:sz="4" w:space="0" w:color="auto"/>
            </w:tcBorders>
            <w:shd w:val="clear" w:color="auto" w:fill="auto"/>
            <w:noWrap/>
            <w:vAlign w:val="bottom"/>
            <w:hideMark/>
          </w:tcPr>
          <w:p w:rsidR="00917B06" w:rsidRPr="00D21EFE" w:rsidRDefault="00917B06" w:rsidP="00917B06">
            <w:pPr>
              <w:pStyle w:val="NormalWeb"/>
              <w:shd w:val="clear" w:color="auto" w:fill="FFFFFF"/>
              <w:spacing w:before="0" w:beforeAutospacing="0"/>
              <w:rPr>
                <w:rFonts w:asciiTheme="minorHAnsi" w:hAnsiTheme="minorHAnsi"/>
                <w:sz w:val="21"/>
                <w:szCs w:val="21"/>
              </w:rPr>
            </w:pPr>
            <w:r w:rsidRPr="00D21EFE">
              <w:rPr>
                <w:rFonts w:asciiTheme="minorHAnsi" w:hAnsiTheme="minorHAnsi" w:cs="Calibri"/>
                <w:sz w:val="21"/>
                <w:szCs w:val="21"/>
                <w:lang w:val="en-US"/>
              </w:rPr>
              <w:t> T</w:t>
            </w:r>
            <w:r w:rsidRPr="00D21EFE">
              <w:rPr>
                <w:rFonts w:asciiTheme="minorHAnsi" w:hAnsiTheme="minorHAnsi"/>
                <w:sz w:val="21"/>
                <w:szCs w:val="21"/>
              </w:rPr>
              <w:t xml:space="preserve">his course, helps delegates to demonstrate the importance of building a clear understanding of needs and feelings in negotiation, through effective questioning and </w:t>
            </w:r>
            <w:r w:rsidR="00D21EFE" w:rsidRPr="00D21EFE">
              <w:rPr>
                <w:rFonts w:asciiTheme="minorHAnsi" w:hAnsiTheme="minorHAnsi"/>
                <w:sz w:val="21"/>
                <w:szCs w:val="21"/>
              </w:rPr>
              <w:t>listening. Be</w:t>
            </w:r>
            <w:r w:rsidRPr="00D21EFE">
              <w:rPr>
                <w:rFonts w:asciiTheme="minorHAnsi" w:hAnsiTheme="minorHAnsi"/>
                <w:sz w:val="21"/>
                <w:szCs w:val="21"/>
              </w:rPr>
              <w:t xml:space="preserve"> aware of the importance of being aware of the ‘bigger picture’. Explain how being overly focused on personal goals can be detrimental to shared goals. Describe </w:t>
            </w:r>
            <w:r w:rsidR="00D21EFE" w:rsidRPr="00D21EFE">
              <w:rPr>
                <w:rFonts w:asciiTheme="minorHAnsi" w:hAnsiTheme="minorHAnsi"/>
                <w:sz w:val="21"/>
                <w:szCs w:val="21"/>
              </w:rPr>
              <w:t>many</w:t>
            </w:r>
            <w:r w:rsidRPr="00D21EFE">
              <w:rPr>
                <w:rFonts w:asciiTheme="minorHAnsi" w:hAnsiTheme="minorHAnsi"/>
                <w:sz w:val="21"/>
                <w:szCs w:val="21"/>
              </w:rPr>
              <w:t xml:space="preserve"> assertiveness techniques and demonstrate the ability to assertively make and refuse requests. Demonstrate an understanding of how to overcome differences and the value of a shared problem/creative solution finding approach to negotiation.</w:t>
            </w:r>
          </w:p>
          <w:p w:rsidR="00917B06" w:rsidRPr="00D21EFE" w:rsidRDefault="00917B06" w:rsidP="00917B06">
            <w:pPr>
              <w:spacing w:after="0" w:line="240" w:lineRule="auto"/>
              <w:rPr>
                <w:rFonts w:eastAsia="Times New Roman" w:cs="Calibri"/>
                <w:sz w:val="21"/>
                <w:szCs w:val="21"/>
                <w:lang w:val="en-US"/>
              </w:rPr>
            </w:pPr>
          </w:p>
        </w:tc>
        <w:tc>
          <w:tcPr>
            <w:tcW w:w="900" w:type="dxa"/>
            <w:tcBorders>
              <w:top w:val="nil"/>
              <w:left w:val="nil"/>
              <w:bottom w:val="single" w:sz="4" w:space="0" w:color="auto"/>
              <w:right w:val="single" w:sz="4" w:space="0" w:color="auto"/>
            </w:tcBorders>
            <w:shd w:val="clear" w:color="auto" w:fill="auto"/>
            <w:noWrap/>
            <w:vAlign w:val="bottom"/>
            <w:hideMark/>
          </w:tcPr>
          <w:p w:rsidR="00917B06" w:rsidRPr="00D21EFE" w:rsidRDefault="00917B06" w:rsidP="00917B06">
            <w:pPr>
              <w:spacing w:after="0" w:line="240" w:lineRule="auto"/>
              <w:rPr>
                <w:rFonts w:eastAsia="Times New Roman" w:cs="Calibri"/>
                <w:sz w:val="21"/>
                <w:szCs w:val="21"/>
                <w:lang w:val="en-US"/>
              </w:rPr>
            </w:pPr>
            <w:r w:rsidRPr="00D21EFE">
              <w:rPr>
                <w:rFonts w:eastAsia="Times New Roman" w:cs="Calibri"/>
                <w:sz w:val="21"/>
                <w:szCs w:val="21"/>
                <w:lang w:val="en-US"/>
              </w:rPr>
              <w:t> </w:t>
            </w:r>
          </w:p>
        </w:tc>
      </w:tr>
      <w:tr w:rsidR="00D21EFE" w:rsidRPr="00D21EFE" w:rsidTr="00822FC2">
        <w:trPr>
          <w:trHeight w:val="1200"/>
        </w:trPr>
        <w:tc>
          <w:tcPr>
            <w:tcW w:w="3482" w:type="dxa"/>
            <w:tcBorders>
              <w:top w:val="nil"/>
              <w:left w:val="single" w:sz="4" w:space="0" w:color="auto"/>
              <w:bottom w:val="single" w:sz="4" w:space="0" w:color="auto"/>
              <w:right w:val="single" w:sz="4" w:space="0" w:color="auto"/>
            </w:tcBorders>
            <w:shd w:val="clear" w:color="auto" w:fill="auto"/>
            <w:vAlign w:val="center"/>
            <w:hideMark/>
          </w:tcPr>
          <w:p w:rsidR="00917B06" w:rsidRPr="00D21EFE" w:rsidRDefault="00917B06" w:rsidP="00917B06">
            <w:pPr>
              <w:spacing w:after="0" w:line="240" w:lineRule="auto"/>
              <w:rPr>
                <w:rFonts w:eastAsia="Times New Roman" w:cs="Calibri"/>
                <w:b/>
                <w:bCs/>
                <w:sz w:val="21"/>
                <w:szCs w:val="21"/>
                <w:lang w:val="en-US"/>
              </w:rPr>
            </w:pPr>
            <w:r w:rsidRPr="00D21EFE">
              <w:rPr>
                <w:rFonts w:eastAsia="Times New Roman" w:cs="Calibri"/>
                <w:b/>
                <w:bCs/>
                <w:sz w:val="21"/>
                <w:szCs w:val="21"/>
              </w:rPr>
              <w:t>Performance Management</w:t>
            </w:r>
          </w:p>
        </w:tc>
        <w:tc>
          <w:tcPr>
            <w:tcW w:w="11008" w:type="dxa"/>
            <w:tcBorders>
              <w:top w:val="nil"/>
              <w:left w:val="nil"/>
              <w:bottom w:val="single" w:sz="4" w:space="0" w:color="auto"/>
              <w:right w:val="single" w:sz="4" w:space="0" w:color="auto"/>
            </w:tcBorders>
            <w:shd w:val="clear" w:color="auto" w:fill="auto"/>
            <w:vAlign w:val="bottom"/>
            <w:hideMark/>
          </w:tcPr>
          <w:p w:rsidR="00917B06" w:rsidRPr="00D21EFE" w:rsidRDefault="00917B06" w:rsidP="00917B06">
            <w:pPr>
              <w:spacing w:after="0" w:line="240" w:lineRule="auto"/>
              <w:rPr>
                <w:rFonts w:eastAsia="Times New Roman" w:cs="Calibri"/>
                <w:sz w:val="21"/>
                <w:szCs w:val="21"/>
                <w:lang w:val="en-US"/>
              </w:rPr>
            </w:pPr>
            <w:r w:rsidRPr="00D21EFE">
              <w:rPr>
                <w:rFonts w:eastAsia="Times New Roman" w:cs="Calibri"/>
                <w:sz w:val="21"/>
                <w:szCs w:val="21"/>
                <w:lang w:val="en-US"/>
              </w:rPr>
              <w:t xml:space="preserve">This course will help delegates understand why managing performance is important, what skills are required to manage performance and give an overview of different techniques of how to manage performance </w:t>
            </w:r>
            <w:r w:rsidR="00D21EFE" w:rsidRPr="00D21EFE">
              <w:rPr>
                <w:rFonts w:eastAsia="Times New Roman" w:cs="Calibri"/>
                <w:sz w:val="21"/>
                <w:szCs w:val="21"/>
                <w:lang w:val="en-US"/>
              </w:rPr>
              <w:t>including: how to</w:t>
            </w:r>
            <w:r w:rsidRPr="00D21EFE">
              <w:rPr>
                <w:rFonts w:eastAsia="Times New Roman" w:cs="Calibri"/>
                <w:sz w:val="21"/>
                <w:szCs w:val="21"/>
                <w:lang w:val="en-US"/>
              </w:rPr>
              <w:t xml:space="preserve"> </w:t>
            </w:r>
            <w:r w:rsidR="00D21EFE" w:rsidRPr="00D21EFE">
              <w:rPr>
                <w:rFonts w:eastAsia="Times New Roman" w:cs="Calibri"/>
                <w:sz w:val="21"/>
                <w:szCs w:val="21"/>
                <w:lang w:val="en-US"/>
              </w:rPr>
              <w:t>conduct</w:t>
            </w:r>
            <w:r w:rsidRPr="00D21EFE">
              <w:rPr>
                <w:rFonts w:eastAsia="Times New Roman" w:cs="Calibri"/>
                <w:sz w:val="21"/>
                <w:szCs w:val="21"/>
                <w:lang w:val="en-US"/>
              </w:rPr>
              <w:t xml:space="preserve"> Appraisals, managing Poor Performance, absence Management, goal Setting and giving feedback.</w:t>
            </w:r>
          </w:p>
          <w:p w:rsidR="00917B06" w:rsidRPr="00D21EFE" w:rsidRDefault="00917B06" w:rsidP="00917B06">
            <w:pPr>
              <w:pStyle w:val="ListParagraph"/>
              <w:spacing w:after="0" w:line="240" w:lineRule="auto"/>
              <w:ind w:left="360"/>
              <w:rPr>
                <w:rFonts w:eastAsia="Times New Roman" w:cs="Calibri"/>
                <w:sz w:val="21"/>
                <w:szCs w:val="21"/>
                <w:lang w:val="en-US"/>
              </w:rPr>
            </w:pPr>
          </w:p>
        </w:tc>
        <w:tc>
          <w:tcPr>
            <w:tcW w:w="900" w:type="dxa"/>
            <w:tcBorders>
              <w:top w:val="nil"/>
              <w:left w:val="nil"/>
              <w:bottom w:val="single" w:sz="4" w:space="0" w:color="auto"/>
              <w:right w:val="single" w:sz="4" w:space="0" w:color="auto"/>
            </w:tcBorders>
            <w:shd w:val="clear" w:color="auto" w:fill="auto"/>
            <w:noWrap/>
            <w:vAlign w:val="bottom"/>
            <w:hideMark/>
          </w:tcPr>
          <w:p w:rsidR="00917B06" w:rsidRPr="00D21EFE" w:rsidRDefault="00917B06" w:rsidP="00917B06">
            <w:pPr>
              <w:spacing w:after="0" w:line="240" w:lineRule="auto"/>
              <w:rPr>
                <w:rFonts w:eastAsia="Times New Roman" w:cs="Calibri"/>
                <w:sz w:val="21"/>
                <w:szCs w:val="21"/>
                <w:lang w:val="en-US"/>
              </w:rPr>
            </w:pPr>
            <w:r w:rsidRPr="00D21EFE">
              <w:rPr>
                <w:rFonts w:eastAsia="Times New Roman" w:cs="Calibri"/>
                <w:sz w:val="21"/>
                <w:szCs w:val="21"/>
                <w:lang w:val="en-US"/>
              </w:rPr>
              <w:t> </w:t>
            </w:r>
          </w:p>
        </w:tc>
      </w:tr>
      <w:tr w:rsidR="00D21EFE" w:rsidRPr="00D21EFE" w:rsidTr="00822FC2">
        <w:trPr>
          <w:trHeight w:val="315"/>
        </w:trPr>
        <w:tc>
          <w:tcPr>
            <w:tcW w:w="3482" w:type="dxa"/>
            <w:tcBorders>
              <w:top w:val="nil"/>
              <w:left w:val="single" w:sz="4" w:space="0" w:color="auto"/>
              <w:bottom w:val="single" w:sz="4" w:space="0" w:color="auto"/>
              <w:right w:val="single" w:sz="4" w:space="0" w:color="auto"/>
            </w:tcBorders>
            <w:shd w:val="clear" w:color="auto" w:fill="auto"/>
            <w:vAlign w:val="center"/>
            <w:hideMark/>
          </w:tcPr>
          <w:p w:rsidR="00917B06" w:rsidRPr="00D21EFE" w:rsidRDefault="00917B06" w:rsidP="00917B06">
            <w:pPr>
              <w:spacing w:after="0" w:line="240" w:lineRule="auto"/>
              <w:rPr>
                <w:rFonts w:eastAsia="Times New Roman" w:cs="Calibri"/>
                <w:b/>
                <w:bCs/>
                <w:sz w:val="21"/>
                <w:szCs w:val="21"/>
                <w:lang w:val="en-US"/>
              </w:rPr>
            </w:pPr>
            <w:r w:rsidRPr="00D21EFE">
              <w:rPr>
                <w:rFonts w:eastAsia="Times New Roman" w:cs="Calibri"/>
                <w:b/>
                <w:bCs/>
                <w:sz w:val="21"/>
                <w:szCs w:val="21"/>
              </w:rPr>
              <w:t>Planning &amp; Organising / Prioritising</w:t>
            </w:r>
          </w:p>
        </w:tc>
        <w:tc>
          <w:tcPr>
            <w:tcW w:w="11008" w:type="dxa"/>
            <w:tcBorders>
              <w:top w:val="nil"/>
              <w:left w:val="nil"/>
              <w:bottom w:val="single" w:sz="4" w:space="0" w:color="auto"/>
              <w:right w:val="single" w:sz="4" w:space="0" w:color="auto"/>
            </w:tcBorders>
            <w:shd w:val="clear" w:color="auto" w:fill="auto"/>
            <w:noWrap/>
            <w:vAlign w:val="bottom"/>
            <w:hideMark/>
          </w:tcPr>
          <w:p w:rsidR="00917B06" w:rsidRPr="00D21EFE" w:rsidRDefault="00917B06" w:rsidP="00917B06">
            <w:pPr>
              <w:spacing w:after="0" w:line="240" w:lineRule="auto"/>
              <w:rPr>
                <w:rFonts w:eastAsia="Times New Roman" w:cs="Calibri"/>
                <w:sz w:val="21"/>
                <w:szCs w:val="21"/>
                <w:lang w:val="en-US"/>
              </w:rPr>
            </w:pPr>
            <w:r w:rsidRPr="00D21EFE">
              <w:rPr>
                <w:rFonts w:eastAsia="Times New Roman" w:cs="Calibri"/>
                <w:sz w:val="21"/>
                <w:szCs w:val="21"/>
                <w:lang w:val="en-US"/>
              </w:rPr>
              <w:t xml:space="preserve">In this course, participants will become aware of their own planning and organizing preferences in line with their personality, as well as what their time stealers are. They will be shown different planning techniques </w:t>
            </w:r>
            <w:r w:rsidR="00D21EFE" w:rsidRPr="00D21EFE">
              <w:rPr>
                <w:rFonts w:eastAsia="Times New Roman" w:cs="Calibri"/>
                <w:sz w:val="21"/>
                <w:szCs w:val="21"/>
                <w:lang w:val="en-US"/>
              </w:rPr>
              <w:t>and will</w:t>
            </w:r>
            <w:r w:rsidRPr="00D21EFE">
              <w:rPr>
                <w:rFonts w:eastAsia="Times New Roman" w:cs="Calibri"/>
                <w:sz w:val="21"/>
                <w:szCs w:val="21"/>
                <w:lang w:val="en-US"/>
              </w:rPr>
              <w:t xml:space="preserve"> be given an opportunity to prioritise urgent and important work priorities and to do lists using a 4-step process and be given practical ideas to overcome barriers to planning and how to come overcome procrastination. </w:t>
            </w:r>
          </w:p>
        </w:tc>
        <w:tc>
          <w:tcPr>
            <w:tcW w:w="900" w:type="dxa"/>
            <w:tcBorders>
              <w:top w:val="nil"/>
              <w:left w:val="nil"/>
              <w:bottom w:val="single" w:sz="4" w:space="0" w:color="auto"/>
              <w:right w:val="single" w:sz="4" w:space="0" w:color="auto"/>
            </w:tcBorders>
            <w:shd w:val="clear" w:color="auto" w:fill="auto"/>
            <w:noWrap/>
            <w:vAlign w:val="bottom"/>
            <w:hideMark/>
          </w:tcPr>
          <w:p w:rsidR="00917B06" w:rsidRPr="00D21EFE" w:rsidRDefault="00917B06" w:rsidP="00917B06">
            <w:pPr>
              <w:spacing w:after="0" w:line="240" w:lineRule="auto"/>
              <w:rPr>
                <w:rFonts w:eastAsia="Times New Roman" w:cs="Calibri"/>
                <w:sz w:val="21"/>
                <w:szCs w:val="21"/>
                <w:lang w:val="en-US"/>
              </w:rPr>
            </w:pPr>
            <w:r w:rsidRPr="00D21EFE">
              <w:rPr>
                <w:rFonts w:eastAsia="Times New Roman" w:cs="Calibri"/>
                <w:sz w:val="21"/>
                <w:szCs w:val="21"/>
                <w:lang w:val="en-US"/>
              </w:rPr>
              <w:t> </w:t>
            </w:r>
          </w:p>
        </w:tc>
      </w:tr>
      <w:tr w:rsidR="00D21EFE" w:rsidRPr="00D21EFE" w:rsidTr="00822FC2">
        <w:trPr>
          <w:trHeight w:val="315"/>
        </w:trPr>
        <w:tc>
          <w:tcPr>
            <w:tcW w:w="3482" w:type="dxa"/>
            <w:tcBorders>
              <w:top w:val="nil"/>
              <w:left w:val="single" w:sz="4" w:space="0" w:color="auto"/>
              <w:bottom w:val="single" w:sz="4" w:space="0" w:color="auto"/>
              <w:right w:val="single" w:sz="4" w:space="0" w:color="auto"/>
            </w:tcBorders>
            <w:shd w:val="clear" w:color="auto" w:fill="auto"/>
            <w:vAlign w:val="center"/>
            <w:hideMark/>
          </w:tcPr>
          <w:p w:rsidR="00917B06" w:rsidRPr="00D21EFE" w:rsidRDefault="00917B06" w:rsidP="00917B06">
            <w:pPr>
              <w:spacing w:after="0" w:line="240" w:lineRule="auto"/>
              <w:rPr>
                <w:rFonts w:eastAsia="Times New Roman" w:cs="Calibri"/>
                <w:b/>
                <w:bCs/>
                <w:sz w:val="21"/>
                <w:szCs w:val="21"/>
                <w:lang w:val="en-US"/>
              </w:rPr>
            </w:pPr>
            <w:r w:rsidRPr="00D21EFE">
              <w:rPr>
                <w:rFonts w:eastAsia="Times New Roman" w:cs="Calibri"/>
                <w:b/>
                <w:bCs/>
                <w:sz w:val="21"/>
                <w:szCs w:val="21"/>
              </w:rPr>
              <w:lastRenderedPageBreak/>
              <w:t>Presentation Skills</w:t>
            </w:r>
          </w:p>
        </w:tc>
        <w:tc>
          <w:tcPr>
            <w:tcW w:w="11008" w:type="dxa"/>
            <w:tcBorders>
              <w:top w:val="nil"/>
              <w:left w:val="nil"/>
              <w:bottom w:val="single" w:sz="4" w:space="0" w:color="auto"/>
              <w:right w:val="single" w:sz="4" w:space="0" w:color="auto"/>
            </w:tcBorders>
            <w:shd w:val="clear" w:color="auto" w:fill="auto"/>
            <w:noWrap/>
            <w:vAlign w:val="bottom"/>
            <w:hideMark/>
          </w:tcPr>
          <w:p w:rsidR="00917B06" w:rsidRPr="00D21EFE" w:rsidRDefault="00D21EFE" w:rsidP="00917B06">
            <w:pPr>
              <w:pStyle w:val="NormalWeb"/>
              <w:shd w:val="clear" w:color="auto" w:fill="FFFFFF"/>
              <w:spacing w:before="0" w:beforeAutospacing="0"/>
              <w:rPr>
                <w:rFonts w:asciiTheme="minorHAnsi" w:hAnsiTheme="minorHAnsi"/>
                <w:sz w:val="21"/>
                <w:szCs w:val="21"/>
              </w:rPr>
            </w:pPr>
            <w:r>
              <w:rPr>
                <w:rFonts w:asciiTheme="minorHAnsi" w:hAnsiTheme="minorHAnsi"/>
                <w:sz w:val="21"/>
                <w:szCs w:val="21"/>
              </w:rPr>
              <w:t>This course helps delegates to present effectives. They will learn to id</w:t>
            </w:r>
            <w:r w:rsidR="00917B06" w:rsidRPr="00D21EFE">
              <w:rPr>
                <w:rFonts w:asciiTheme="minorHAnsi" w:hAnsiTheme="minorHAnsi"/>
                <w:sz w:val="21"/>
                <w:szCs w:val="21"/>
              </w:rPr>
              <w:t xml:space="preserve">entify things that help </w:t>
            </w:r>
            <w:r>
              <w:rPr>
                <w:rFonts w:asciiTheme="minorHAnsi" w:hAnsiTheme="minorHAnsi"/>
                <w:sz w:val="21"/>
                <w:szCs w:val="21"/>
              </w:rPr>
              <w:t>and avoid when effectively presentation. Learn</w:t>
            </w:r>
            <w:r w:rsidR="00917B06" w:rsidRPr="00D21EFE">
              <w:rPr>
                <w:rFonts w:asciiTheme="minorHAnsi" w:hAnsiTheme="minorHAnsi"/>
                <w:sz w:val="21"/>
                <w:szCs w:val="21"/>
              </w:rPr>
              <w:t xml:space="preserve"> technique</w:t>
            </w:r>
            <w:r>
              <w:rPr>
                <w:rFonts w:asciiTheme="minorHAnsi" w:hAnsiTheme="minorHAnsi"/>
                <w:sz w:val="21"/>
                <w:szCs w:val="21"/>
              </w:rPr>
              <w:t>s for planning a presentation and how to structure it</w:t>
            </w:r>
            <w:r w:rsidR="00917B06" w:rsidRPr="00D21EFE">
              <w:rPr>
                <w:rFonts w:asciiTheme="minorHAnsi" w:hAnsiTheme="minorHAnsi"/>
                <w:sz w:val="21"/>
                <w:szCs w:val="21"/>
              </w:rPr>
              <w:t>.</w:t>
            </w:r>
            <w:r>
              <w:rPr>
                <w:rFonts w:asciiTheme="minorHAnsi" w:hAnsiTheme="minorHAnsi"/>
                <w:sz w:val="21"/>
                <w:szCs w:val="21"/>
              </w:rPr>
              <w:t xml:space="preserve"> Techniques to master a great presentation and being prepared. </w:t>
            </w:r>
            <w:r w:rsidR="00917B06" w:rsidRPr="00D21EFE">
              <w:rPr>
                <w:rFonts w:asciiTheme="minorHAnsi" w:hAnsiTheme="minorHAnsi"/>
                <w:sz w:val="21"/>
                <w:szCs w:val="21"/>
              </w:rPr>
              <w:t xml:space="preserve"> List some of the things they’ll need to consider when thinking about the venue for a p</w:t>
            </w:r>
            <w:r w:rsidR="003E25AB">
              <w:rPr>
                <w:rFonts w:asciiTheme="minorHAnsi" w:hAnsiTheme="minorHAnsi"/>
                <w:sz w:val="21"/>
                <w:szCs w:val="21"/>
              </w:rPr>
              <w:t xml:space="preserve">resentation, </w:t>
            </w:r>
            <w:r w:rsidR="00917B06" w:rsidRPr="00D21EFE">
              <w:rPr>
                <w:rFonts w:asciiTheme="minorHAnsi" w:hAnsiTheme="minorHAnsi"/>
                <w:sz w:val="21"/>
                <w:szCs w:val="21"/>
              </w:rPr>
              <w:t>different types of visual a</w:t>
            </w:r>
            <w:r w:rsidR="003E25AB">
              <w:rPr>
                <w:rFonts w:asciiTheme="minorHAnsi" w:hAnsiTheme="minorHAnsi"/>
                <w:sz w:val="21"/>
                <w:szCs w:val="21"/>
              </w:rPr>
              <w:t>ids that can be used and</w:t>
            </w:r>
            <w:r w:rsidR="00917B06" w:rsidRPr="00D21EFE">
              <w:rPr>
                <w:rFonts w:asciiTheme="minorHAnsi" w:hAnsiTheme="minorHAnsi"/>
                <w:sz w:val="21"/>
                <w:szCs w:val="21"/>
              </w:rPr>
              <w:t xml:space="preserve"> the pros and cons of using the various types of visual aids available.</w:t>
            </w:r>
            <w:r w:rsidR="003E25AB">
              <w:rPr>
                <w:rFonts w:asciiTheme="minorHAnsi" w:hAnsiTheme="minorHAnsi"/>
                <w:sz w:val="21"/>
                <w:szCs w:val="21"/>
              </w:rPr>
              <w:t xml:space="preserve"> Practice a presentation on the day and gain constructive feedback.</w:t>
            </w:r>
            <w:bookmarkStart w:id="0" w:name="_GoBack"/>
            <w:bookmarkEnd w:id="0"/>
          </w:p>
          <w:p w:rsidR="00917B06" w:rsidRPr="00D21EFE" w:rsidRDefault="00917B06" w:rsidP="00917B06">
            <w:pPr>
              <w:spacing w:after="0" w:line="240" w:lineRule="auto"/>
              <w:rPr>
                <w:rFonts w:eastAsia="Times New Roman" w:cs="Calibri"/>
                <w:sz w:val="21"/>
                <w:szCs w:val="21"/>
                <w:lang w:val="en-US"/>
              </w:rPr>
            </w:pPr>
          </w:p>
        </w:tc>
        <w:tc>
          <w:tcPr>
            <w:tcW w:w="900" w:type="dxa"/>
            <w:tcBorders>
              <w:top w:val="nil"/>
              <w:left w:val="nil"/>
              <w:bottom w:val="single" w:sz="4" w:space="0" w:color="auto"/>
              <w:right w:val="single" w:sz="4" w:space="0" w:color="auto"/>
            </w:tcBorders>
            <w:shd w:val="clear" w:color="auto" w:fill="auto"/>
            <w:noWrap/>
            <w:vAlign w:val="bottom"/>
            <w:hideMark/>
          </w:tcPr>
          <w:p w:rsidR="00917B06" w:rsidRPr="00D21EFE" w:rsidRDefault="00917B06" w:rsidP="00917B06">
            <w:pPr>
              <w:spacing w:after="0" w:line="240" w:lineRule="auto"/>
              <w:rPr>
                <w:rFonts w:eastAsia="Times New Roman" w:cs="Calibri"/>
                <w:sz w:val="21"/>
                <w:szCs w:val="21"/>
                <w:lang w:val="en-US"/>
              </w:rPr>
            </w:pPr>
            <w:r w:rsidRPr="00D21EFE">
              <w:rPr>
                <w:rFonts w:eastAsia="Times New Roman" w:cs="Calibri"/>
                <w:sz w:val="21"/>
                <w:szCs w:val="21"/>
                <w:lang w:val="en-US"/>
              </w:rPr>
              <w:t> </w:t>
            </w:r>
          </w:p>
        </w:tc>
      </w:tr>
      <w:tr w:rsidR="00D21EFE" w:rsidRPr="00D21EFE" w:rsidTr="00822FC2">
        <w:trPr>
          <w:trHeight w:val="315"/>
        </w:trPr>
        <w:tc>
          <w:tcPr>
            <w:tcW w:w="3482" w:type="dxa"/>
            <w:tcBorders>
              <w:top w:val="nil"/>
              <w:left w:val="single" w:sz="4" w:space="0" w:color="auto"/>
              <w:bottom w:val="single" w:sz="4" w:space="0" w:color="auto"/>
              <w:right w:val="single" w:sz="4" w:space="0" w:color="auto"/>
            </w:tcBorders>
            <w:shd w:val="clear" w:color="auto" w:fill="auto"/>
            <w:vAlign w:val="center"/>
            <w:hideMark/>
          </w:tcPr>
          <w:p w:rsidR="00917B06" w:rsidRPr="00D21EFE" w:rsidRDefault="00917B06" w:rsidP="00917B06">
            <w:pPr>
              <w:spacing w:after="0" w:line="240" w:lineRule="auto"/>
              <w:rPr>
                <w:rFonts w:eastAsia="Times New Roman" w:cs="Calibri"/>
                <w:b/>
                <w:bCs/>
                <w:sz w:val="21"/>
                <w:szCs w:val="21"/>
                <w:lang w:val="en-US"/>
              </w:rPr>
            </w:pPr>
            <w:r w:rsidRPr="00D21EFE">
              <w:rPr>
                <w:rFonts w:eastAsia="Times New Roman" w:cs="Calibri"/>
                <w:b/>
                <w:bCs/>
                <w:sz w:val="21"/>
                <w:szCs w:val="21"/>
              </w:rPr>
              <w:t xml:space="preserve">Problem Solving &amp; Decision Making </w:t>
            </w:r>
          </w:p>
        </w:tc>
        <w:tc>
          <w:tcPr>
            <w:tcW w:w="11008" w:type="dxa"/>
            <w:tcBorders>
              <w:top w:val="nil"/>
              <w:left w:val="nil"/>
              <w:bottom w:val="single" w:sz="4" w:space="0" w:color="auto"/>
              <w:right w:val="single" w:sz="4" w:space="0" w:color="auto"/>
            </w:tcBorders>
            <w:shd w:val="clear" w:color="auto" w:fill="auto"/>
            <w:noWrap/>
            <w:vAlign w:val="bottom"/>
            <w:hideMark/>
          </w:tcPr>
          <w:p w:rsidR="00917B06" w:rsidRPr="00D21EFE" w:rsidRDefault="00917B06" w:rsidP="00917B06">
            <w:pPr>
              <w:pStyle w:val="NormalWeb"/>
              <w:shd w:val="clear" w:color="auto" w:fill="FFFFFF"/>
              <w:spacing w:before="0" w:beforeAutospacing="0"/>
              <w:rPr>
                <w:rFonts w:asciiTheme="minorHAnsi" w:hAnsiTheme="minorHAnsi"/>
                <w:sz w:val="21"/>
                <w:szCs w:val="21"/>
              </w:rPr>
            </w:pPr>
            <w:r w:rsidRPr="00D21EFE">
              <w:rPr>
                <w:rFonts w:asciiTheme="minorHAnsi" w:hAnsiTheme="minorHAnsi"/>
                <w:sz w:val="21"/>
                <w:szCs w:val="21"/>
              </w:rPr>
              <w:t xml:space="preserve"> This course helps to develop problem solving and </w:t>
            </w:r>
            <w:r w:rsidR="00D21EFE" w:rsidRPr="00D21EFE">
              <w:rPr>
                <w:rFonts w:asciiTheme="minorHAnsi" w:hAnsiTheme="minorHAnsi"/>
                <w:sz w:val="21"/>
                <w:szCs w:val="21"/>
              </w:rPr>
              <w:t>decision-making</w:t>
            </w:r>
            <w:r w:rsidRPr="00D21EFE">
              <w:rPr>
                <w:rFonts w:asciiTheme="minorHAnsi" w:hAnsiTheme="minorHAnsi"/>
                <w:sz w:val="21"/>
                <w:szCs w:val="21"/>
              </w:rPr>
              <w:t xml:space="preserve"> skills. It </w:t>
            </w:r>
            <w:r w:rsidR="00D21EFE" w:rsidRPr="00D21EFE">
              <w:rPr>
                <w:rFonts w:asciiTheme="minorHAnsi" w:hAnsiTheme="minorHAnsi"/>
                <w:sz w:val="21"/>
                <w:szCs w:val="21"/>
              </w:rPr>
              <w:t>encourages</w:t>
            </w:r>
            <w:r w:rsidRPr="00D21EFE">
              <w:rPr>
                <w:rFonts w:asciiTheme="minorHAnsi" w:hAnsiTheme="minorHAnsi"/>
                <w:sz w:val="21"/>
                <w:szCs w:val="21"/>
              </w:rPr>
              <w:t xml:space="preserve"> analytical thinking and to consider a structured process in problem solving. The course will describe a process for problem solving, share techniques that will help an objective </w:t>
            </w:r>
            <w:r w:rsidR="00D21EFE" w:rsidRPr="00D21EFE">
              <w:rPr>
                <w:rFonts w:asciiTheme="minorHAnsi" w:hAnsiTheme="minorHAnsi"/>
                <w:sz w:val="21"/>
                <w:szCs w:val="21"/>
              </w:rPr>
              <w:t>problem-solving</w:t>
            </w:r>
            <w:r w:rsidRPr="00D21EFE">
              <w:rPr>
                <w:rFonts w:asciiTheme="minorHAnsi" w:hAnsiTheme="minorHAnsi"/>
                <w:sz w:val="21"/>
                <w:szCs w:val="21"/>
              </w:rPr>
              <w:t xml:space="preserve"> process. Describe how to use a creative thinking technique to generate ideas and understand how to apply objective decision making to typical workplace scenarios.</w:t>
            </w:r>
          </w:p>
          <w:p w:rsidR="00917B06" w:rsidRPr="00D21EFE" w:rsidRDefault="00917B06" w:rsidP="00917B06">
            <w:pPr>
              <w:rPr>
                <w:rFonts w:eastAsia="Times New Roman" w:cs="Calibri"/>
                <w:sz w:val="21"/>
                <w:szCs w:val="21"/>
                <w:lang w:val="en-US"/>
              </w:rPr>
            </w:pPr>
          </w:p>
        </w:tc>
        <w:tc>
          <w:tcPr>
            <w:tcW w:w="900" w:type="dxa"/>
            <w:tcBorders>
              <w:top w:val="nil"/>
              <w:left w:val="nil"/>
              <w:bottom w:val="single" w:sz="4" w:space="0" w:color="auto"/>
              <w:right w:val="single" w:sz="4" w:space="0" w:color="auto"/>
            </w:tcBorders>
            <w:shd w:val="clear" w:color="auto" w:fill="auto"/>
            <w:noWrap/>
            <w:vAlign w:val="bottom"/>
            <w:hideMark/>
          </w:tcPr>
          <w:p w:rsidR="00917B06" w:rsidRPr="00D21EFE" w:rsidRDefault="00917B06" w:rsidP="00917B06">
            <w:pPr>
              <w:spacing w:after="0" w:line="240" w:lineRule="auto"/>
              <w:rPr>
                <w:rFonts w:eastAsia="Times New Roman" w:cs="Calibri"/>
                <w:sz w:val="21"/>
                <w:szCs w:val="21"/>
                <w:lang w:val="en-US"/>
              </w:rPr>
            </w:pPr>
            <w:r w:rsidRPr="00D21EFE">
              <w:rPr>
                <w:rFonts w:eastAsia="Times New Roman" w:cs="Calibri"/>
                <w:sz w:val="21"/>
                <w:szCs w:val="21"/>
                <w:lang w:val="en-US"/>
              </w:rPr>
              <w:t> </w:t>
            </w:r>
          </w:p>
        </w:tc>
      </w:tr>
      <w:tr w:rsidR="00D21EFE" w:rsidRPr="00D21EFE" w:rsidTr="00822FC2">
        <w:trPr>
          <w:trHeight w:val="315"/>
        </w:trPr>
        <w:tc>
          <w:tcPr>
            <w:tcW w:w="3482" w:type="dxa"/>
            <w:tcBorders>
              <w:top w:val="nil"/>
              <w:left w:val="single" w:sz="4" w:space="0" w:color="auto"/>
              <w:bottom w:val="single" w:sz="4" w:space="0" w:color="auto"/>
              <w:right w:val="single" w:sz="4" w:space="0" w:color="auto"/>
            </w:tcBorders>
            <w:shd w:val="clear" w:color="auto" w:fill="auto"/>
            <w:vAlign w:val="center"/>
            <w:hideMark/>
          </w:tcPr>
          <w:p w:rsidR="00917B06" w:rsidRPr="00D21EFE" w:rsidRDefault="00917B06" w:rsidP="00917B06">
            <w:pPr>
              <w:spacing w:after="0" w:line="240" w:lineRule="auto"/>
              <w:rPr>
                <w:rFonts w:eastAsia="Times New Roman" w:cs="Calibri"/>
                <w:b/>
                <w:bCs/>
                <w:sz w:val="21"/>
                <w:szCs w:val="21"/>
                <w:lang w:val="en-US"/>
              </w:rPr>
            </w:pPr>
            <w:r w:rsidRPr="00D21EFE">
              <w:rPr>
                <w:rFonts w:eastAsia="Times New Roman" w:cs="Calibri"/>
                <w:b/>
                <w:bCs/>
                <w:sz w:val="21"/>
                <w:szCs w:val="21"/>
              </w:rPr>
              <w:t>Recruitment &amp; Interviewing Skills</w:t>
            </w:r>
          </w:p>
        </w:tc>
        <w:tc>
          <w:tcPr>
            <w:tcW w:w="11008" w:type="dxa"/>
            <w:tcBorders>
              <w:top w:val="nil"/>
              <w:left w:val="nil"/>
              <w:bottom w:val="single" w:sz="4" w:space="0" w:color="auto"/>
              <w:right w:val="single" w:sz="4" w:space="0" w:color="auto"/>
            </w:tcBorders>
            <w:shd w:val="clear" w:color="auto" w:fill="auto"/>
            <w:noWrap/>
            <w:vAlign w:val="bottom"/>
            <w:hideMark/>
          </w:tcPr>
          <w:p w:rsidR="00917B06" w:rsidRPr="00D21EFE" w:rsidRDefault="00917B06" w:rsidP="00917B06">
            <w:pPr>
              <w:spacing w:after="0" w:line="240" w:lineRule="auto"/>
              <w:rPr>
                <w:rFonts w:eastAsia="Times New Roman" w:cs="Calibri"/>
                <w:sz w:val="21"/>
                <w:szCs w:val="21"/>
                <w:lang w:val="en-US"/>
              </w:rPr>
            </w:pPr>
            <w:r w:rsidRPr="00D21EFE">
              <w:rPr>
                <w:rFonts w:eastAsia="Times New Roman" w:cs="Calibri"/>
                <w:sz w:val="21"/>
                <w:szCs w:val="21"/>
                <w:lang w:val="en-US"/>
              </w:rPr>
              <w:t>In this course delegates will learn how to create a job description and person specification, how to attract candidates and shortlist. They will also learn the different methods of selecting. Competency based interviewing will be demonstrated and delegates will be given an opportunity to practice their interviewing skills using mock interview scenarios.</w:t>
            </w:r>
          </w:p>
        </w:tc>
        <w:tc>
          <w:tcPr>
            <w:tcW w:w="900" w:type="dxa"/>
            <w:tcBorders>
              <w:top w:val="nil"/>
              <w:left w:val="nil"/>
              <w:bottom w:val="single" w:sz="4" w:space="0" w:color="auto"/>
              <w:right w:val="single" w:sz="4" w:space="0" w:color="auto"/>
            </w:tcBorders>
            <w:shd w:val="clear" w:color="auto" w:fill="auto"/>
            <w:noWrap/>
            <w:vAlign w:val="bottom"/>
            <w:hideMark/>
          </w:tcPr>
          <w:p w:rsidR="00917B06" w:rsidRPr="00D21EFE" w:rsidRDefault="00917B06" w:rsidP="00917B06">
            <w:pPr>
              <w:spacing w:after="0" w:line="240" w:lineRule="auto"/>
              <w:rPr>
                <w:rFonts w:eastAsia="Times New Roman" w:cs="Calibri"/>
                <w:sz w:val="21"/>
                <w:szCs w:val="21"/>
                <w:lang w:val="en-US"/>
              </w:rPr>
            </w:pPr>
            <w:r w:rsidRPr="00D21EFE">
              <w:rPr>
                <w:rFonts w:eastAsia="Times New Roman" w:cs="Calibri"/>
                <w:sz w:val="21"/>
                <w:szCs w:val="21"/>
                <w:lang w:val="en-US"/>
              </w:rPr>
              <w:t> </w:t>
            </w:r>
          </w:p>
        </w:tc>
      </w:tr>
      <w:tr w:rsidR="00D21EFE" w:rsidRPr="00D21EFE" w:rsidTr="00822FC2">
        <w:trPr>
          <w:trHeight w:val="315"/>
        </w:trPr>
        <w:tc>
          <w:tcPr>
            <w:tcW w:w="3482" w:type="dxa"/>
            <w:tcBorders>
              <w:top w:val="nil"/>
              <w:left w:val="single" w:sz="4" w:space="0" w:color="auto"/>
              <w:bottom w:val="single" w:sz="4" w:space="0" w:color="auto"/>
              <w:right w:val="single" w:sz="4" w:space="0" w:color="auto"/>
            </w:tcBorders>
            <w:shd w:val="clear" w:color="auto" w:fill="auto"/>
            <w:vAlign w:val="center"/>
            <w:hideMark/>
          </w:tcPr>
          <w:p w:rsidR="00917B06" w:rsidRPr="00D21EFE" w:rsidRDefault="00917B06" w:rsidP="00917B06">
            <w:pPr>
              <w:spacing w:after="0" w:line="240" w:lineRule="auto"/>
              <w:rPr>
                <w:rFonts w:eastAsia="Times New Roman" w:cs="Calibri"/>
                <w:b/>
                <w:bCs/>
                <w:sz w:val="21"/>
                <w:szCs w:val="21"/>
                <w:lang w:val="en-US"/>
              </w:rPr>
            </w:pPr>
            <w:r w:rsidRPr="00D21EFE">
              <w:rPr>
                <w:rFonts w:eastAsia="Times New Roman" w:cs="Calibri"/>
                <w:b/>
                <w:bCs/>
                <w:sz w:val="21"/>
                <w:szCs w:val="21"/>
              </w:rPr>
              <w:t>Supervisory Skills</w:t>
            </w:r>
          </w:p>
        </w:tc>
        <w:tc>
          <w:tcPr>
            <w:tcW w:w="11008" w:type="dxa"/>
            <w:tcBorders>
              <w:top w:val="nil"/>
              <w:left w:val="nil"/>
              <w:bottom w:val="single" w:sz="4" w:space="0" w:color="auto"/>
              <w:right w:val="single" w:sz="4" w:space="0" w:color="auto"/>
            </w:tcBorders>
            <w:shd w:val="clear" w:color="auto" w:fill="auto"/>
            <w:noWrap/>
            <w:vAlign w:val="bottom"/>
            <w:hideMark/>
          </w:tcPr>
          <w:p w:rsidR="00917B06" w:rsidRPr="00D21EFE" w:rsidRDefault="00917B06" w:rsidP="00917B06">
            <w:pPr>
              <w:spacing w:after="0" w:line="240" w:lineRule="auto"/>
              <w:rPr>
                <w:rFonts w:eastAsia="Times New Roman" w:cs="Calibri"/>
                <w:sz w:val="21"/>
                <w:szCs w:val="21"/>
                <w:lang w:val="en-US"/>
              </w:rPr>
            </w:pPr>
          </w:p>
          <w:p w:rsidR="00917B06" w:rsidRPr="00D21EFE" w:rsidRDefault="00917B06" w:rsidP="00917B06">
            <w:pPr>
              <w:spacing w:after="0" w:line="240" w:lineRule="auto"/>
              <w:rPr>
                <w:rFonts w:eastAsia="Times New Roman" w:cs="Calibri"/>
                <w:sz w:val="21"/>
                <w:szCs w:val="21"/>
                <w:lang w:val="en-US"/>
              </w:rPr>
            </w:pPr>
            <w:r w:rsidRPr="00D21EFE">
              <w:rPr>
                <w:rFonts w:eastAsia="Times New Roman" w:cs="Calibri"/>
                <w:sz w:val="21"/>
                <w:szCs w:val="21"/>
                <w:lang w:val="en-US"/>
              </w:rPr>
              <w:t xml:space="preserve">In this course, participants will learn the main principles of supervisory skills. The course focuses on established management theories and frameworks that help improve leading a team. The course contains various case studies and examples on improving interpersonal skills, providing support to the team and using the correct style of leadership based on an individual’s capability and maturity. </w:t>
            </w:r>
          </w:p>
          <w:p w:rsidR="00917B06" w:rsidRPr="00D21EFE" w:rsidRDefault="00917B06" w:rsidP="00917B06">
            <w:pPr>
              <w:spacing w:after="0" w:line="240" w:lineRule="auto"/>
              <w:rPr>
                <w:rFonts w:eastAsia="Times New Roman" w:cs="Calibri"/>
                <w:sz w:val="21"/>
                <w:szCs w:val="21"/>
                <w:lang w:val="en-US"/>
              </w:rPr>
            </w:pPr>
          </w:p>
        </w:tc>
        <w:tc>
          <w:tcPr>
            <w:tcW w:w="900" w:type="dxa"/>
            <w:tcBorders>
              <w:top w:val="nil"/>
              <w:left w:val="nil"/>
              <w:bottom w:val="single" w:sz="4" w:space="0" w:color="auto"/>
              <w:right w:val="single" w:sz="4" w:space="0" w:color="auto"/>
            </w:tcBorders>
            <w:shd w:val="clear" w:color="auto" w:fill="auto"/>
            <w:noWrap/>
            <w:vAlign w:val="bottom"/>
            <w:hideMark/>
          </w:tcPr>
          <w:p w:rsidR="00917B06" w:rsidRPr="00D21EFE" w:rsidRDefault="00917B06" w:rsidP="00917B06">
            <w:pPr>
              <w:spacing w:after="0" w:line="240" w:lineRule="auto"/>
              <w:rPr>
                <w:rFonts w:eastAsia="Times New Roman" w:cs="Calibri"/>
                <w:sz w:val="21"/>
                <w:szCs w:val="21"/>
                <w:lang w:val="en-US"/>
              </w:rPr>
            </w:pPr>
            <w:r w:rsidRPr="00D21EFE">
              <w:rPr>
                <w:rFonts w:eastAsia="Times New Roman" w:cs="Calibri"/>
                <w:sz w:val="21"/>
                <w:szCs w:val="21"/>
                <w:lang w:val="en-US"/>
              </w:rPr>
              <w:t> </w:t>
            </w:r>
          </w:p>
        </w:tc>
      </w:tr>
      <w:tr w:rsidR="00D21EFE" w:rsidRPr="00D21EFE" w:rsidTr="00822FC2">
        <w:trPr>
          <w:trHeight w:val="315"/>
        </w:trPr>
        <w:tc>
          <w:tcPr>
            <w:tcW w:w="3482" w:type="dxa"/>
            <w:tcBorders>
              <w:top w:val="nil"/>
              <w:left w:val="single" w:sz="4" w:space="0" w:color="auto"/>
              <w:bottom w:val="single" w:sz="4" w:space="0" w:color="auto"/>
              <w:right w:val="single" w:sz="4" w:space="0" w:color="auto"/>
            </w:tcBorders>
            <w:shd w:val="clear" w:color="auto" w:fill="auto"/>
            <w:vAlign w:val="center"/>
            <w:hideMark/>
          </w:tcPr>
          <w:p w:rsidR="00917B06" w:rsidRPr="00D21EFE" w:rsidRDefault="00917B06" w:rsidP="00917B06">
            <w:pPr>
              <w:spacing w:after="0" w:line="240" w:lineRule="auto"/>
              <w:rPr>
                <w:rFonts w:eastAsia="Times New Roman" w:cs="Calibri"/>
                <w:b/>
                <w:bCs/>
                <w:sz w:val="21"/>
                <w:szCs w:val="21"/>
                <w:lang w:val="en-US"/>
              </w:rPr>
            </w:pPr>
            <w:r w:rsidRPr="00D21EFE">
              <w:rPr>
                <w:rFonts w:eastAsia="Times New Roman" w:cs="Calibri"/>
                <w:b/>
                <w:bCs/>
                <w:sz w:val="21"/>
                <w:szCs w:val="21"/>
              </w:rPr>
              <w:t>Team Building</w:t>
            </w:r>
          </w:p>
        </w:tc>
        <w:tc>
          <w:tcPr>
            <w:tcW w:w="11008" w:type="dxa"/>
            <w:tcBorders>
              <w:top w:val="nil"/>
              <w:left w:val="nil"/>
              <w:bottom w:val="single" w:sz="4" w:space="0" w:color="auto"/>
              <w:right w:val="single" w:sz="4" w:space="0" w:color="auto"/>
            </w:tcBorders>
            <w:shd w:val="clear" w:color="auto" w:fill="auto"/>
            <w:noWrap/>
            <w:vAlign w:val="bottom"/>
            <w:hideMark/>
          </w:tcPr>
          <w:p w:rsidR="00917B06" w:rsidRPr="00D21EFE" w:rsidRDefault="00917B06" w:rsidP="00917B06">
            <w:pPr>
              <w:spacing w:line="360" w:lineRule="auto"/>
              <w:rPr>
                <w:sz w:val="21"/>
                <w:szCs w:val="21"/>
              </w:rPr>
            </w:pPr>
            <w:r w:rsidRPr="00D21EFE">
              <w:rPr>
                <w:rFonts w:eastAsia="Times New Roman" w:cs="Calibri"/>
                <w:sz w:val="21"/>
                <w:szCs w:val="21"/>
                <w:lang w:val="en-US"/>
              </w:rPr>
              <w:t xml:space="preserve"> A series of facilitated team activity enabling a team </w:t>
            </w:r>
            <w:r w:rsidRPr="00D21EFE">
              <w:rPr>
                <w:sz w:val="21"/>
                <w:szCs w:val="21"/>
              </w:rPr>
              <w:t xml:space="preserve">to get to know each </w:t>
            </w:r>
            <w:r w:rsidR="00D21EFE" w:rsidRPr="00D21EFE">
              <w:rPr>
                <w:sz w:val="21"/>
                <w:szCs w:val="21"/>
              </w:rPr>
              <w:t>other better</w:t>
            </w:r>
            <w:r w:rsidRPr="00D21EFE">
              <w:rPr>
                <w:sz w:val="21"/>
                <w:szCs w:val="21"/>
              </w:rPr>
              <w:t xml:space="preserve">, to understand different personality types and </w:t>
            </w:r>
            <w:r w:rsidR="00D21EFE" w:rsidRPr="00D21EFE">
              <w:rPr>
                <w:sz w:val="21"/>
                <w:szCs w:val="21"/>
              </w:rPr>
              <w:t>clashes, to</w:t>
            </w:r>
            <w:r w:rsidRPr="00D21EFE">
              <w:rPr>
                <w:sz w:val="21"/>
                <w:szCs w:val="21"/>
              </w:rPr>
              <w:t xml:space="preserve"> improve communication and cooperation within the team and to give feedback to one another in a constructive manner. Lots of learning through having fun.</w:t>
            </w:r>
          </w:p>
        </w:tc>
        <w:tc>
          <w:tcPr>
            <w:tcW w:w="900" w:type="dxa"/>
            <w:tcBorders>
              <w:top w:val="nil"/>
              <w:left w:val="nil"/>
              <w:bottom w:val="single" w:sz="4" w:space="0" w:color="auto"/>
              <w:right w:val="single" w:sz="4" w:space="0" w:color="auto"/>
            </w:tcBorders>
            <w:shd w:val="clear" w:color="auto" w:fill="auto"/>
            <w:noWrap/>
            <w:vAlign w:val="bottom"/>
            <w:hideMark/>
          </w:tcPr>
          <w:p w:rsidR="00917B06" w:rsidRPr="00D21EFE" w:rsidRDefault="00917B06" w:rsidP="00917B06">
            <w:pPr>
              <w:spacing w:after="0" w:line="240" w:lineRule="auto"/>
              <w:rPr>
                <w:rFonts w:eastAsia="Times New Roman" w:cs="Calibri"/>
                <w:sz w:val="21"/>
                <w:szCs w:val="21"/>
                <w:lang w:val="en-US"/>
              </w:rPr>
            </w:pPr>
            <w:r w:rsidRPr="00D21EFE">
              <w:rPr>
                <w:rFonts w:eastAsia="Times New Roman" w:cs="Calibri"/>
                <w:sz w:val="21"/>
                <w:szCs w:val="21"/>
                <w:lang w:val="en-US"/>
              </w:rPr>
              <w:t> </w:t>
            </w:r>
          </w:p>
        </w:tc>
      </w:tr>
      <w:tr w:rsidR="00917B06" w:rsidRPr="00D21EFE" w:rsidTr="00822FC2">
        <w:trPr>
          <w:trHeight w:val="300"/>
        </w:trPr>
        <w:tc>
          <w:tcPr>
            <w:tcW w:w="3482" w:type="dxa"/>
            <w:tcBorders>
              <w:top w:val="nil"/>
              <w:left w:val="single" w:sz="4" w:space="0" w:color="auto"/>
              <w:bottom w:val="single" w:sz="4" w:space="0" w:color="auto"/>
              <w:right w:val="single" w:sz="4" w:space="0" w:color="auto"/>
            </w:tcBorders>
            <w:shd w:val="clear" w:color="auto" w:fill="auto"/>
            <w:vAlign w:val="center"/>
            <w:hideMark/>
          </w:tcPr>
          <w:p w:rsidR="00917B06" w:rsidRPr="00D21EFE" w:rsidRDefault="00917B06" w:rsidP="00917B06">
            <w:pPr>
              <w:spacing w:after="0" w:line="240" w:lineRule="auto"/>
              <w:rPr>
                <w:rFonts w:eastAsia="Times New Roman" w:cs="Calibri"/>
                <w:b/>
                <w:bCs/>
                <w:sz w:val="21"/>
                <w:szCs w:val="21"/>
                <w:lang w:val="en-US"/>
              </w:rPr>
            </w:pPr>
            <w:r w:rsidRPr="00D21EFE">
              <w:rPr>
                <w:rFonts w:eastAsia="Times New Roman" w:cs="Calibri"/>
                <w:b/>
                <w:bCs/>
                <w:sz w:val="21"/>
                <w:szCs w:val="21"/>
              </w:rPr>
              <w:t>Time Management</w:t>
            </w:r>
          </w:p>
        </w:tc>
        <w:tc>
          <w:tcPr>
            <w:tcW w:w="11008" w:type="dxa"/>
            <w:tcBorders>
              <w:top w:val="nil"/>
              <w:left w:val="nil"/>
              <w:bottom w:val="single" w:sz="4" w:space="0" w:color="auto"/>
              <w:right w:val="single" w:sz="4" w:space="0" w:color="auto"/>
            </w:tcBorders>
            <w:shd w:val="clear" w:color="auto" w:fill="auto"/>
            <w:noWrap/>
            <w:vAlign w:val="bottom"/>
            <w:hideMark/>
          </w:tcPr>
          <w:p w:rsidR="00917B06" w:rsidRPr="00D21EFE" w:rsidRDefault="00917B06" w:rsidP="00917B06">
            <w:pPr>
              <w:spacing w:before="100" w:beforeAutospacing="1" w:after="100" w:afterAutospacing="1"/>
              <w:jc w:val="both"/>
              <w:rPr>
                <w:bCs/>
                <w:sz w:val="21"/>
                <w:szCs w:val="21"/>
              </w:rPr>
            </w:pPr>
            <w:r w:rsidRPr="00D21EFE">
              <w:rPr>
                <w:rFonts w:eastAsia="Times New Roman" w:cs="Calibri"/>
                <w:sz w:val="21"/>
                <w:szCs w:val="21"/>
                <w:lang w:val="en-US"/>
              </w:rPr>
              <w:t> </w:t>
            </w:r>
            <w:r w:rsidRPr="00D21EFE">
              <w:rPr>
                <w:bCs/>
                <w:sz w:val="21"/>
                <w:szCs w:val="21"/>
              </w:rPr>
              <w:t xml:space="preserve">This course teaches you how to respect time, become goal-oriented and more productive. The course aims to teach you the principles behind a successful time management system that you can understand, accept, evolve and shape based on your own life style. A time management system that is created by you is more likely to be adopted and used than one which is forced upon you. You will see many examples and guidelines about such systems. </w:t>
            </w:r>
          </w:p>
          <w:p w:rsidR="00917B06" w:rsidRPr="00D21EFE" w:rsidRDefault="00917B06" w:rsidP="00917B06">
            <w:pPr>
              <w:spacing w:after="0" w:line="240" w:lineRule="auto"/>
              <w:rPr>
                <w:rFonts w:eastAsia="Times New Roman" w:cs="Calibri"/>
                <w:sz w:val="21"/>
                <w:szCs w:val="21"/>
                <w:lang w:val="en-US"/>
              </w:rPr>
            </w:pPr>
          </w:p>
        </w:tc>
        <w:tc>
          <w:tcPr>
            <w:tcW w:w="900" w:type="dxa"/>
            <w:tcBorders>
              <w:top w:val="nil"/>
              <w:left w:val="nil"/>
              <w:bottom w:val="single" w:sz="4" w:space="0" w:color="auto"/>
              <w:right w:val="single" w:sz="4" w:space="0" w:color="auto"/>
            </w:tcBorders>
            <w:shd w:val="clear" w:color="auto" w:fill="auto"/>
            <w:noWrap/>
            <w:vAlign w:val="bottom"/>
            <w:hideMark/>
          </w:tcPr>
          <w:p w:rsidR="00917B06" w:rsidRPr="00D21EFE" w:rsidRDefault="00917B06" w:rsidP="00917B06">
            <w:pPr>
              <w:spacing w:after="0" w:line="240" w:lineRule="auto"/>
              <w:rPr>
                <w:rFonts w:eastAsia="Times New Roman" w:cs="Calibri"/>
                <w:sz w:val="21"/>
                <w:szCs w:val="21"/>
                <w:lang w:val="en-US"/>
              </w:rPr>
            </w:pPr>
            <w:r w:rsidRPr="00D21EFE">
              <w:rPr>
                <w:rFonts w:eastAsia="Times New Roman" w:cs="Calibri"/>
                <w:sz w:val="21"/>
                <w:szCs w:val="21"/>
                <w:lang w:val="en-US"/>
              </w:rPr>
              <w:t> </w:t>
            </w:r>
          </w:p>
        </w:tc>
      </w:tr>
      <w:tr w:rsidR="00917B06" w:rsidRPr="00D21EFE" w:rsidTr="00822FC2">
        <w:trPr>
          <w:trHeight w:val="315"/>
        </w:trPr>
        <w:tc>
          <w:tcPr>
            <w:tcW w:w="3482" w:type="dxa"/>
            <w:tcBorders>
              <w:top w:val="nil"/>
              <w:left w:val="single" w:sz="4" w:space="0" w:color="auto"/>
              <w:bottom w:val="single" w:sz="4" w:space="0" w:color="auto"/>
              <w:right w:val="single" w:sz="4" w:space="0" w:color="auto"/>
            </w:tcBorders>
            <w:shd w:val="clear" w:color="auto" w:fill="auto"/>
            <w:vAlign w:val="center"/>
            <w:hideMark/>
          </w:tcPr>
          <w:p w:rsidR="00917B06" w:rsidRPr="00D21EFE" w:rsidRDefault="00917B06" w:rsidP="00917B06">
            <w:pPr>
              <w:spacing w:after="0" w:line="240" w:lineRule="auto"/>
              <w:rPr>
                <w:rFonts w:eastAsia="Times New Roman" w:cs="Calibri"/>
                <w:b/>
                <w:bCs/>
                <w:sz w:val="21"/>
                <w:szCs w:val="21"/>
                <w:lang w:val="en-US"/>
              </w:rPr>
            </w:pPr>
            <w:r w:rsidRPr="00D21EFE">
              <w:rPr>
                <w:rFonts w:eastAsia="Times New Roman" w:cs="Calibri"/>
                <w:b/>
                <w:bCs/>
                <w:sz w:val="21"/>
                <w:szCs w:val="21"/>
              </w:rPr>
              <w:t>Any Others</w:t>
            </w:r>
          </w:p>
        </w:tc>
        <w:tc>
          <w:tcPr>
            <w:tcW w:w="11008" w:type="dxa"/>
            <w:tcBorders>
              <w:top w:val="nil"/>
              <w:left w:val="nil"/>
              <w:bottom w:val="single" w:sz="4" w:space="0" w:color="auto"/>
              <w:right w:val="single" w:sz="4" w:space="0" w:color="auto"/>
            </w:tcBorders>
            <w:shd w:val="clear" w:color="auto" w:fill="auto"/>
            <w:noWrap/>
            <w:vAlign w:val="bottom"/>
            <w:hideMark/>
          </w:tcPr>
          <w:p w:rsidR="00917B06" w:rsidRPr="00D21EFE" w:rsidRDefault="00917B06" w:rsidP="00917B06">
            <w:pPr>
              <w:spacing w:after="0" w:line="240" w:lineRule="auto"/>
              <w:rPr>
                <w:rFonts w:eastAsia="Times New Roman" w:cs="Calibri"/>
                <w:sz w:val="21"/>
                <w:szCs w:val="21"/>
                <w:lang w:val="en-US"/>
              </w:rPr>
            </w:pPr>
            <w:r w:rsidRPr="00D21EFE">
              <w:rPr>
                <w:rFonts w:eastAsia="Times New Roman" w:cs="Calibri"/>
                <w:sz w:val="21"/>
                <w:szCs w:val="21"/>
                <w:lang w:val="en-US"/>
              </w:rPr>
              <w:t> </w:t>
            </w:r>
          </w:p>
        </w:tc>
        <w:tc>
          <w:tcPr>
            <w:tcW w:w="900" w:type="dxa"/>
            <w:tcBorders>
              <w:top w:val="nil"/>
              <w:left w:val="nil"/>
              <w:bottom w:val="single" w:sz="4" w:space="0" w:color="auto"/>
              <w:right w:val="single" w:sz="4" w:space="0" w:color="auto"/>
            </w:tcBorders>
            <w:shd w:val="clear" w:color="auto" w:fill="auto"/>
            <w:noWrap/>
            <w:vAlign w:val="bottom"/>
            <w:hideMark/>
          </w:tcPr>
          <w:p w:rsidR="00917B06" w:rsidRPr="00D21EFE" w:rsidRDefault="00917B06" w:rsidP="00917B06">
            <w:pPr>
              <w:spacing w:after="0" w:line="240" w:lineRule="auto"/>
              <w:rPr>
                <w:rFonts w:eastAsia="Times New Roman" w:cs="Calibri"/>
                <w:sz w:val="21"/>
                <w:szCs w:val="21"/>
                <w:lang w:val="en-US"/>
              </w:rPr>
            </w:pPr>
            <w:r w:rsidRPr="00D21EFE">
              <w:rPr>
                <w:rFonts w:eastAsia="Times New Roman" w:cs="Calibri"/>
                <w:sz w:val="21"/>
                <w:szCs w:val="21"/>
                <w:lang w:val="en-US"/>
              </w:rPr>
              <w:t> </w:t>
            </w:r>
          </w:p>
        </w:tc>
      </w:tr>
    </w:tbl>
    <w:p w:rsidR="00CF2FF0" w:rsidRPr="00D21EFE" w:rsidRDefault="00CF2FF0">
      <w:pPr>
        <w:rPr>
          <w:sz w:val="21"/>
          <w:szCs w:val="21"/>
        </w:rPr>
      </w:pPr>
    </w:p>
    <w:sectPr w:rsidR="00CF2FF0" w:rsidRPr="00D21EFE" w:rsidSect="00664CE9">
      <w:headerReference w:type="default" r:id="rId8"/>
      <w:footerReference w:type="default" r:id="rId9"/>
      <w:pgSz w:w="16838" w:h="11906" w:orient="landscape"/>
      <w:pgMar w:top="864" w:right="720" w:bottom="720" w:left="720" w:header="432" w:footer="14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C10A1" w:rsidRDefault="00BC10A1" w:rsidP="00FB173A">
      <w:pPr>
        <w:spacing w:after="0" w:line="240" w:lineRule="auto"/>
      </w:pPr>
      <w:r>
        <w:separator/>
      </w:r>
    </w:p>
  </w:endnote>
  <w:endnote w:type="continuationSeparator" w:id="0">
    <w:p w:rsidR="00BC10A1" w:rsidRDefault="00BC10A1" w:rsidP="00FB17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Gill Sans MT">
    <w:panose1 w:val="020B0502020104020203"/>
    <w:charset w:val="00"/>
    <w:family w:val="swiss"/>
    <w:pitch w:val="variable"/>
    <w:sig w:usb0="00000007" w:usb1="00000000" w:usb2="00000000" w:usb3="00000000" w:csb0="00000003" w:csb1="00000000"/>
  </w:font>
  <w:font w:name="Helvetica">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03747696"/>
      <w:docPartObj>
        <w:docPartGallery w:val="Page Numbers (Bottom of Page)"/>
        <w:docPartUnique/>
      </w:docPartObj>
    </w:sdtPr>
    <w:sdtEndPr>
      <w:rPr>
        <w:noProof/>
      </w:rPr>
    </w:sdtEndPr>
    <w:sdtContent>
      <w:p w:rsidR="00D21EFE" w:rsidRDefault="00D21EFE">
        <w:pPr>
          <w:pStyle w:val="Footer"/>
          <w:jc w:val="right"/>
        </w:pPr>
        <w:r>
          <w:fldChar w:fldCharType="begin"/>
        </w:r>
        <w:r>
          <w:instrText xml:space="preserve"> PAGE   \* MERGEFORMAT </w:instrText>
        </w:r>
        <w:r>
          <w:fldChar w:fldCharType="separate"/>
        </w:r>
        <w:r w:rsidR="003E25AB">
          <w:rPr>
            <w:noProof/>
          </w:rPr>
          <w:t>6</w:t>
        </w:r>
        <w:r>
          <w:rPr>
            <w:noProof/>
          </w:rPr>
          <w:fldChar w:fldCharType="end"/>
        </w:r>
      </w:p>
    </w:sdtContent>
  </w:sdt>
  <w:p w:rsidR="00D21EFE" w:rsidRDefault="00D21EF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C10A1" w:rsidRDefault="00BC10A1" w:rsidP="00FB173A">
      <w:pPr>
        <w:spacing w:after="0" w:line="240" w:lineRule="auto"/>
      </w:pPr>
      <w:r>
        <w:separator/>
      </w:r>
    </w:p>
  </w:footnote>
  <w:footnote w:type="continuationSeparator" w:id="0">
    <w:p w:rsidR="00BC10A1" w:rsidRDefault="00BC10A1" w:rsidP="00FB173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15390" w:type="dxa"/>
      <w:tblInd w:w="-5" w:type="dxa"/>
      <w:tblLook w:val="04A0" w:firstRow="1" w:lastRow="0" w:firstColumn="1" w:lastColumn="0" w:noHBand="0" w:noVBand="1"/>
    </w:tblPr>
    <w:tblGrid>
      <w:gridCol w:w="3482"/>
      <w:gridCol w:w="11008"/>
      <w:gridCol w:w="900"/>
    </w:tblGrid>
    <w:tr w:rsidR="00D21EFE" w:rsidRPr="00822FC2" w:rsidTr="00A709AB">
      <w:trPr>
        <w:trHeight w:val="600"/>
      </w:trPr>
      <w:tc>
        <w:tcPr>
          <w:tcW w:w="3482" w:type="dxa"/>
          <w:tcBorders>
            <w:top w:val="single" w:sz="4" w:space="0" w:color="auto"/>
            <w:left w:val="single" w:sz="4" w:space="0" w:color="auto"/>
            <w:bottom w:val="single" w:sz="4" w:space="0" w:color="auto"/>
          </w:tcBorders>
          <w:shd w:val="clear" w:color="auto" w:fill="auto"/>
          <w:vAlign w:val="center"/>
          <w:hideMark/>
        </w:tcPr>
        <w:p w:rsidR="00D21EFE" w:rsidRPr="00822FC2" w:rsidRDefault="00D21EFE" w:rsidP="00FB173A">
          <w:pPr>
            <w:spacing w:after="0" w:line="240" w:lineRule="auto"/>
            <w:rPr>
              <w:rFonts w:ascii="Calibri" w:eastAsia="Times New Roman" w:hAnsi="Calibri" w:cs="Calibri"/>
              <w:b/>
              <w:bCs/>
              <w:color w:val="000000"/>
              <w:sz w:val="28"/>
              <w:szCs w:val="28"/>
              <w:lang w:val="en-US"/>
            </w:rPr>
          </w:pPr>
          <w:r>
            <w:rPr>
              <w:noProof/>
            </w:rPr>
            <w:drawing>
              <wp:anchor distT="0" distB="0" distL="114300" distR="114300" simplePos="0" relativeHeight="251659264" behindDoc="0" locked="0" layoutInCell="1" allowOverlap="1" wp14:anchorId="747DAF49" wp14:editId="14BA8AFE">
                <wp:simplePos x="0" y="0"/>
                <wp:positionH relativeFrom="column">
                  <wp:posOffset>41275</wp:posOffset>
                </wp:positionH>
                <wp:positionV relativeFrom="paragraph">
                  <wp:posOffset>23495</wp:posOffset>
                </wp:positionV>
                <wp:extent cx="716280" cy="685165"/>
                <wp:effectExtent l="0" t="0" r="7620" b="635"/>
                <wp:wrapThrough wrapText="bothSides">
                  <wp:wrapPolygon edited="0">
                    <wp:start x="4021" y="0"/>
                    <wp:lineTo x="0" y="3003"/>
                    <wp:lineTo x="0" y="15614"/>
                    <wp:lineTo x="3447" y="19218"/>
                    <wp:lineTo x="7468" y="21019"/>
                    <wp:lineTo x="8043" y="21019"/>
                    <wp:lineTo x="16660" y="21019"/>
                    <wp:lineTo x="19532" y="19218"/>
                    <wp:lineTo x="21255" y="15614"/>
                    <wp:lineTo x="21255" y="3003"/>
                    <wp:lineTo x="14936" y="0"/>
                    <wp:lineTo x="4021"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2Psmall.png"/>
                        <pic:cNvPicPr/>
                      </pic:nvPicPr>
                      <pic:blipFill>
                        <a:blip r:embed="rId1">
                          <a:extLst>
                            <a:ext uri="{28A0092B-C50C-407E-A947-70E740481C1C}">
                              <a14:useLocalDpi xmlns:a14="http://schemas.microsoft.com/office/drawing/2010/main" val="0"/>
                            </a:ext>
                          </a:extLst>
                        </a:blip>
                        <a:stretch>
                          <a:fillRect/>
                        </a:stretch>
                      </pic:blipFill>
                      <pic:spPr>
                        <a:xfrm>
                          <a:off x="0" y="0"/>
                          <a:ext cx="716280" cy="685165"/>
                        </a:xfrm>
                        <a:prstGeom prst="rect">
                          <a:avLst/>
                        </a:prstGeom>
                      </pic:spPr>
                    </pic:pic>
                  </a:graphicData>
                </a:graphic>
                <wp14:sizeRelH relativeFrom="margin">
                  <wp14:pctWidth>0</wp14:pctWidth>
                </wp14:sizeRelH>
                <wp14:sizeRelV relativeFrom="margin">
                  <wp14:pctHeight>0</wp14:pctHeight>
                </wp14:sizeRelV>
              </wp:anchor>
            </w:drawing>
          </w:r>
        </w:p>
      </w:tc>
      <w:tc>
        <w:tcPr>
          <w:tcW w:w="11008" w:type="dxa"/>
          <w:tcBorders>
            <w:top w:val="single" w:sz="4" w:space="0" w:color="auto"/>
            <w:bottom w:val="single" w:sz="4" w:space="0" w:color="auto"/>
            <w:right w:val="single" w:sz="4" w:space="0" w:color="auto"/>
          </w:tcBorders>
          <w:shd w:val="clear" w:color="auto" w:fill="auto"/>
          <w:noWrap/>
          <w:vAlign w:val="bottom"/>
          <w:hideMark/>
        </w:tcPr>
        <w:p w:rsidR="00D21EFE" w:rsidRPr="00822FC2" w:rsidRDefault="00D21EFE" w:rsidP="00FB173A">
          <w:pPr>
            <w:spacing w:after="0" w:line="240" w:lineRule="auto"/>
            <w:jc w:val="center"/>
            <w:rPr>
              <w:rFonts w:ascii="Calibri" w:eastAsia="Times New Roman" w:hAnsi="Calibri" w:cs="Calibri"/>
              <w:color w:val="000000"/>
              <w:lang w:val="en-US"/>
            </w:rPr>
          </w:pPr>
          <w:r w:rsidRPr="00822FC2">
            <w:rPr>
              <w:rFonts w:ascii="Calibri" w:eastAsia="Times New Roman" w:hAnsi="Calibri" w:cs="Calibri"/>
              <w:b/>
              <w:bCs/>
              <w:color w:val="000000"/>
              <w:sz w:val="28"/>
              <w:szCs w:val="28"/>
              <w:lang w:val="en-US"/>
            </w:rPr>
            <w:t>TRAINING COURSE</w:t>
          </w:r>
        </w:p>
      </w:tc>
      <w:tc>
        <w:tcPr>
          <w:tcW w:w="900" w:type="dxa"/>
          <w:tcBorders>
            <w:top w:val="single" w:sz="4" w:space="0" w:color="auto"/>
            <w:left w:val="nil"/>
            <w:bottom w:val="single" w:sz="4" w:space="0" w:color="auto"/>
            <w:right w:val="single" w:sz="4" w:space="0" w:color="auto"/>
          </w:tcBorders>
          <w:shd w:val="clear" w:color="auto" w:fill="auto"/>
          <w:vAlign w:val="center"/>
          <w:hideMark/>
        </w:tcPr>
        <w:p w:rsidR="00D21EFE" w:rsidRPr="00822FC2" w:rsidRDefault="00D21EFE" w:rsidP="00FB173A">
          <w:pPr>
            <w:spacing w:after="0" w:line="240" w:lineRule="auto"/>
            <w:jc w:val="center"/>
            <w:rPr>
              <w:rFonts w:ascii="Calibri" w:eastAsia="Times New Roman" w:hAnsi="Calibri" w:cs="Calibri"/>
              <w:b/>
              <w:bCs/>
              <w:color w:val="000000"/>
              <w:lang w:val="en-US"/>
            </w:rPr>
          </w:pPr>
          <w:r w:rsidRPr="00822FC2">
            <w:rPr>
              <w:rFonts w:ascii="Calibri" w:eastAsia="Times New Roman" w:hAnsi="Calibri" w:cs="Calibri"/>
              <w:b/>
              <w:bCs/>
              <w:color w:val="000000"/>
              <w:lang w:val="en-US"/>
            </w:rPr>
            <w:t>PLEASE TICK</w:t>
          </w:r>
        </w:p>
      </w:tc>
    </w:tr>
  </w:tbl>
  <w:p w:rsidR="00D21EFE" w:rsidRDefault="00D21EF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06498F"/>
    <w:multiLevelType w:val="multilevel"/>
    <w:tmpl w:val="50227A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4AF68A3"/>
    <w:multiLevelType w:val="hybridMultilevel"/>
    <w:tmpl w:val="17927D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CA24E57"/>
    <w:multiLevelType w:val="multilevel"/>
    <w:tmpl w:val="2E3E80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14F026D"/>
    <w:multiLevelType w:val="multilevel"/>
    <w:tmpl w:val="5B9850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63B662C"/>
    <w:multiLevelType w:val="hybridMultilevel"/>
    <w:tmpl w:val="F98AE134"/>
    <w:lvl w:ilvl="0" w:tplc="32A0A9F2">
      <w:start w:val="1"/>
      <w:numFmt w:val="bullet"/>
      <w:lvlText w:val="•"/>
      <w:lvlJc w:val="left"/>
      <w:pPr>
        <w:ind w:left="720" w:hanging="360"/>
      </w:pPr>
      <w:rPr>
        <w:rFonts w:ascii="Times New Roman" w:hAnsi="Times New Roman" w:cs="Times New Roman"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DA54347"/>
    <w:multiLevelType w:val="hybridMultilevel"/>
    <w:tmpl w:val="4810F406"/>
    <w:lvl w:ilvl="0" w:tplc="08090001">
      <w:start w:val="9"/>
      <w:numFmt w:val="bullet"/>
      <w:lvlText w:val=""/>
      <w:lvlJc w:val="left"/>
      <w:pPr>
        <w:tabs>
          <w:tab w:val="num" w:pos="360"/>
        </w:tabs>
        <w:ind w:left="360" w:hanging="360"/>
      </w:pPr>
      <w:rPr>
        <w:rFonts w:ascii="Symbol" w:eastAsia="Times New Roman" w:hAnsi="Symbol" w:cs="Times New Roman" w:hint="default"/>
      </w:rPr>
    </w:lvl>
    <w:lvl w:ilvl="1" w:tplc="08090003" w:tentative="1">
      <w:start w:val="1"/>
      <w:numFmt w:val="bullet"/>
      <w:lvlText w:val="o"/>
      <w:lvlJc w:val="left"/>
      <w:pPr>
        <w:tabs>
          <w:tab w:val="num" w:pos="1080"/>
        </w:tabs>
        <w:ind w:left="1080" w:hanging="360"/>
      </w:pPr>
      <w:rPr>
        <w:rFonts w:ascii="Courier New" w:hAnsi="Courier New" w:cs="Symbol"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Symbol"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Symbol"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49BE4D97"/>
    <w:multiLevelType w:val="hybridMultilevel"/>
    <w:tmpl w:val="D50CD05A"/>
    <w:lvl w:ilvl="0" w:tplc="04090005">
      <w:start w:val="1"/>
      <w:numFmt w:val="bullet"/>
      <w:lvlText w:val=""/>
      <w:lvlJc w:val="left"/>
      <w:pPr>
        <w:tabs>
          <w:tab w:val="num" w:pos="360"/>
        </w:tabs>
        <w:ind w:left="360" w:hanging="360"/>
      </w:pPr>
      <w:rPr>
        <w:rFonts w:ascii="Wingdings" w:hAnsi="Wingdings" w:hint="default"/>
      </w:rPr>
    </w:lvl>
    <w:lvl w:ilvl="1" w:tplc="EAAC5744">
      <w:start w:val="1"/>
      <w:numFmt w:val="bullet"/>
      <w:lvlText w:val="•"/>
      <w:lvlJc w:val="left"/>
      <w:pPr>
        <w:tabs>
          <w:tab w:val="num" w:pos="1080"/>
        </w:tabs>
        <w:ind w:left="1080" w:hanging="360"/>
      </w:pPr>
      <w:rPr>
        <w:rFonts w:ascii="Times New Roman" w:hAnsi="Times New Roman"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7" w15:restartNumberingAfterBreak="0">
    <w:nsid w:val="51D34C67"/>
    <w:multiLevelType w:val="hybridMultilevel"/>
    <w:tmpl w:val="AF1E8BF8"/>
    <w:lvl w:ilvl="0" w:tplc="32A0A9F2">
      <w:start w:val="1"/>
      <w:numFmt w:val="bullet"/>
      <w:lvlText w:val="•"/>
      <w:lvlJc w:val="left"/>
      <w:pPr>
        <w:ind w:left="360" w:hanging="360"/>
      </w:pPr>
      <w:rPr>
        <w:rFonts w:ascii="Times New Roman" w:hAnsi="Times New Roman" w:cs="Times New Roman" w:hint="default"/>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5374523E"/>
    <w:multiLevelType w:val="hybridMultilevel"/>
    <w:tmpl w:val="A3E2AF86"/>
    <w:lvl w:ilvl="0" w:tplc="6854BD14">
      <w:start w:val="1"/>
      <w:numFmt w:val="bullet"/>
      <w:lvlText w:val=""/>
      <w:lvlJc w:val="left"/>
      <w:pPr>
        <w:tabs>
          <w:tab w:val="num" w:pos="360"/>
        </w:tabs>
        <w:ind w:left="360" w:hanging="360"/>
      </w:pPr>
      <w:rPr>
        <w:rFonts w:ascii="Symbol" w:hAnsi="Symbol" w:hint="default"/>
        <w:sz w:val="24"/>
        <w:szCs w:val="24"/>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9" w15:restartNumberingAfterBreak="0">
    <w:nsid w:val="53E41342"/>
    <w:multiLevelType w:val="hybridMultilevel"/>
    <w:tmpl w:val="DF8692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A5009ED"/>
    <w:multiLevelType w:val="hybridMultilevel"/>
    <w:tmpl w:val="FA763D34"/>
    <w:lvl w:ilvl="0" w:tplc="32A0A9F2">
      <w:start w:val="1"/>
      <w:numFmt w:val="bullet"/>
      <w:lvlText w:val="•"/>
      <w:lvlJc w:val="left"/>
      <w:pPr>
        <w:ind w:left="360" w:hanging="360"/>
      </w:pPr>
      <w:rPr>
        <w:rFonts w:ascii="Times New Roman" w:hAnsi="Times New Roman" w:cs="Times New Roman" w:hint="default"/>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60D34DF8"/>
    <w:multiLevelType w:val="hybridMultilevel"/>
    <w:tmpl w:val="3D36A9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475362A"/>
    <w:multiLevelType w:val="hybridMultilevel"/>
    <w:tmpl w:val="75942A96"/>
    <w:lvl w:ilvl="0" w:tplc="32A0A9F2">
      <w:start w:val="1"/>
      <w:numFmt w:val="bullet"/>
      <w:lvlText w:val="•"/>
      <w:lvlJc w:val="left"/>
      <w:pPr>
        <w:ind w:left="360" w:hanging="360"/>
      </w:pPr>
      <w:rPr>
        <w:rFonts w:ascii="Times New Roman" w:hAnsi="Times New Roman" w:cs="Times New Roman" w:hint="default"/>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78801200"/>
    <w:multiLevelType w:val="hybridMultilevel"/>
    <w:tmpl w:val="68C84F36"/>
    <w:lvl w:ilvl="0" w:tplc="86D40F0C">
      <w:start w:val="1"/>
      <w:numFmt w:val="bullet"/>
      <w:lvlText w:val=""/>
      <w:lvlJc w:val="left"/>
      <w:pPr>
        <w:ind w:left="360" w:hanging="360"/>
      </w:pPr>
      <w:rPr>
        <w:rFonts w:ascii="Symbol" w:hAnsi="Symbol" w:hint="default"/>
        <w:color w:val="auto"/>
        <w:w w:val="100"/>
        <w:sz w:val="22"/>
        <w:szCs w:val="2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7C092A99"/>
    <w:multiLevelType w:val="multilevel"/>
    <w:tmpl w:val="B42EEF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7E1E1D91"/>
    <w:multiLevelType w:val="hybridMultilevel"/>
    <w:tmpl w:val="D5386CDA"/>
    <w:lvl w:ilvl="0" w:tplc="32A0A9F2">
      <w:start w:val="1"/>
      <w:numFmt w:val="bullet"/>
      <w:lvlText w:val="•"/>
      <w:lvlJc w:val="left"/>
      <w:pPr>
        <w:ind w:left="1440" w:hanging="360"/>
      </w:pPr>
      <w:rPr>
        <w:rFonts w:ascii="Times New Roman" w:hAnsi="Times New Roman" w:cs="Times New Roman" w:hint="default"/>
        <w:color w:val="auto"/>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9"/>
  </w:num>
  <w:num w:numId="2">
    <w:abstractNumId w:val="12"/>
  </w:num>
  <w:num w:numId="3">
    <w:abstractNumId w:val="4"/>
  </w:num>
  <w:num w:numId="4">
    <w:abstractNumId w:val="15"/>
  </w:num>
  <w:num w:numId="5">
    <w:abstractNumId w:val="10"/>
  </w:num>
  <w:num w:numId="6">
    <w:abstractNumId w:val="7"/>
  </w:num>
  <w:num w:numId="7">
    <w:abstractNumId w:val="11"/>
  </w:num>
  <w:num w:numId="8">
    <w:abstractNumId w:val="8"/>
  </w:num>
  <w:num w:numId="9">
    <w:abstractNumId w:val="6"/>
  </w:num>
  <w:num w:numId="10">
    <w:abstractNumId w:val="1"/>
  </w:num>
  <w:num w:numId="11">
    <w:abstractNumId w:val="13"/>
  </w:num>
  <w:num w:numId="12">
    <w:abstractNumId w:val="3"/>
  </w:num>
  <w:num w:numId="13">
    <w:abstractNumId w:val="0"/>
  </w:num>
  <w:num w:numId="14">
    <w:abstractNumId w:val="14"/>
  </w:num>
  <w:num w:numId="15">
    <w:abstractNumId w:val="5"/>
  </w:num>
  <w:num w:numId="16">
    <w:abstractNumId w:val="5"/>
    <w:lvlOverride w:ilvl="0"/>
    <w:lvlOverride w:ilvl="1"/>
    <w:lvlOverride w:ilvl="2"/>
    <w:lvlOverride w:ilvl="3"/>
    <w:lvlOverride w:ilvl="4"/>
    <w:lvlOverride w:ilvl="5"/>
    <w:lvlOverride w:ilvl="6"/>
    <w:lvlOverride w:ilvl="7"/>
    <w:lvlOverride w:ilvl="8"/>
  </w:num>
  <w:num w:numId="1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2FC2"/>
    <w:rsid w:val="00063BAD"/>
    <w:rsid w:val="001558DA"/>
    <w:rsid w:val="00210F85"/>
    <w:rsid w:val="00321334"/>
    <w:rsid w:val="003C5932"/>
    <w:rsid w:val="003E25AB"/>
    <w:rsid w:val="00475F64"/>
    <w:rsid w:val="004C3A0B"/>
    <w:rsid w:val="004E28B2"/>
    <w:rsid w:val="00524B02"/>
    <w:rsid w:val="00664CE9"/>
    <w:rsid w:val="0070436D"/>
    <w:rsid w:val="00822FC2"/>
    <w:rsid w:val="009035C5"/>
    <w:rsid w:val="00917B06"/>
    <w:rsid w:val="0094098F"/>
    <w:rsid w:val="00955788"/>
    <w:rsid w:val="0099423F"/>
    <w:rsid w:val="00A709AB"/>
    <w:rsid w:val="00BC10A1"/>
    <w:rsid w:val="00CF2FF0"/>
    <w:rsid w:val="00D21EFE"/>
    <w:rsid w:val="00E129B2"/>
    <w:rsid w:val="00EC1568"/>
    <w:rsid w:val="00FB173A"/>
    <w:rsid w:val="00FC6D6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49989DD"/>
  <w15:chartTrackingRefBased/>
  <w15:docId w15:val="{2FA6A09B-A48D-494B-9981-29E6C91E5A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955788"/>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1"/>
    <w:qFormat/>
    <w:rsid w:val="00FB173A"/>
    <w:pPr>
      <w:ind w:left="720"/>
      <w:contextualSpacing/>
    </w:pPr>
  </w:style>
  <w:style w:type="paragraph" w:styleId="Header">
    <w:name w:val="header"/>
    <w:basedOn w:val="Normal"/>
    <w:link w:val="HeaderChar"/>
    <w:uiPriority w:val="99"/>
    <w:unhideWhenUsed/>
    <w:rsid w:val="00FB173A"/>
    <w:pPr>
      <w:tabs>
        <w:tab w:val="center" w:pos="4513"/>
        <w:tab w:val="right" w:pos="9026"/>
      </w:tabs>
      <w:spacing w:after="0" w:line="240" w:lineRule="auto"/>
    </w:pPr>
  </w:style>
  <w:style w:type="character" w:customStyle="1" w:styleId="HeaderChar">
    <w:name w:val="Header Char"/>
    <w:basedOn w:val="DefaultParagraphFont"/>
    <w:link w:val="Header"/>
    <w:uiPriority w:val="99"/>
    <w:rsid w:val="00FB173A"/>
  </w:style>
  <w:style w:type="paragraph" w:styleId="Footer">
    <w:name w:val="footer"/>
    <w:basedOn w:val="Normal"/>
    <w:link w:val="FooterChar"/>
    <w:uiPriority w:val="99"/>
    <w:unhideWhenUsed/>
    <w:rsid w:val="00FB173A"/>
    <w:pPr>
      <w:tabs>
        <w:tab w:val="center" w:pos="4513"/>
        <w:tab w:val="right" w:pos="9026"/>
      </w:tabs>
      <w:spacing w:after="0" w:line="240" w:lineRule="auto"/>
    </w:pPr>
  </w:style>
  <w:style w:type="character" w:customStyle="1" w:styleId="FooterChar">
    <w:name w:val="Footer Char"/>
    <w:basedOn w:val="DefaultParagraphFont"/>
    <w:link w:val="Footer"/>
    <w:uiPriority w:val="99"/>
    <w:rsid w:val="00FB173A"/>
  </w:style>
  <w:style w:type="paragraph" w:customStyle="1" w:styleId="1-subhead-a">
    <w:name w:val="1-subhead-a"/>
    <w:basedOn w:val="Normal"/>
    <w:rsid w:val="00955788"/>
    <w:pPr>
      <w:spacing w:after="300" w:line="240" w:lineRule="auto"/>
      <w:jc w:val="both"/>
    </w:pPr>
    <w:rPr>
      <w:rFonts w:ascii="Gill Sans MT" w:eastAsia="Times New Roman" w:hAnsi="Gill Sans MT" w:cs="Times New Roman"/>
      <w:b/>
      <w:sz w:val="30"/>
      <w:szCs w:val="20"/>
    </w:rPr>
  </w:style>
  <w:style w:type="paragraph" w:customStyle="1" w:styleId="1-head-1">
    <w:name w:val="1-head-1"/>
    <w:basedOn w:val="Heading2"/>
    <w:link w:val="1-head-1Char"/>
    <w:rsid w:val="00955788"/>
    <w:pPr>
      <w:keepLines w:val="0"/>
      <w:spacing w:before="0" w:after="300" w:line="240" w:lineRule="auto"/>
      <w:jc w:val="right"/>
    </w:pPr>
    <w:rPr>
      <w:rFonts w:ascii="Gill Sans MT" w:eastAsia="Times New Roman" w:hAnsi="Gill Sans MT" w:cs="Times New Roman"/>
      <w:sz w:val="40"/>
      <w:szCs w:val="20"/>
    </w:rPr>
  </w:style>
  <w:style w:type="character" w:customStyle="1" w:styleId="1-head-1Char">
    <w:name w:val="1-head-1 Char"/>
    <w:basedOn w:val="Heading2Char"/>
    <w:link w:val="1-head-1"/>
    <w:rsid w:val="00955788"/>
    <w:rPr>
      <w:rFonts w:ascii="Gill Sans MT" w:eastAsia="Times New Roman" w:hAnsi="Gill Sans MT" w:cs="Times New Roman"/>
      <w:color w:val="2F5496" w:themeColor="accent1" w:themeShade="BF"/>
      <w:sz w:val="40"/>
      <w:szCs w:val="20"/>
    </w:rPr>
  </w:style>
  <w:style w:type="character" w:customStyle="1" w:styleId="Heading2Char">
    <w:name w:val="Heading 2 Char"/>
    <w:basedOn w:val="DefaultParagraphFont"/>
    <w:link w:val="Heading2"/>
    <w:uiPriority w:val="9"/>
    <w:semiHidden/>
    <w:rsid w:val="00955788"/>
    <w:rPr>
      <w:rFonts w:asciiTheme="majorHAnsi" w:eastAsiaTheme="majorEastAsia" w:hAnsiTheme="majorHAnsi" w:cstheme="majorBidi"/>
      <w:color w:val="2F5496" w:themeColor="accent1" w:themeShade="BF"/>
      <w:sz w:val="26"/>
      <w:szCs w:val="26"/>
    </w:rPr>
  </w:style>
  <w:style w:type="paragraph" w:styleId="NormalWeb">
    <w:name w:val="Normal (Web)"/>
    <w:basedOn w:val="Normal"/>
    <w:uiPriority w:val="99"/>
    <w:unhideWhenUsed/>
    <w:rsid w:val="0099423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99423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7820493">
      <w:bodyDiv w:val="1"/>
      <w:marLeft w:val="0"/>
      <w:marRight w:val="0"/>
      <w:marTop w:val="0"/>
      <w:marBottom w:val="0"/>
      <w:divBdr>
        <w:top w:val="none" w:sz="0" w:space="0" w:color="auto"/>
        <w:left w:val="none" w:sz="0" w:space="0" w:color="auto"/>
        <w:bottom w:val="none" w:sz="0" w:space="0" w:color="auto"/>
        <w:right w:val="none" w:sz="0" w:space="0" w:color="auto"/>
      </w:divBdr>
    </w:div>
    <w:div w:id="190609767">
      <w:bodyDiv w:val="1"/>
      <w:marLeft w:val="0"/>
      <w:marRight w:val="0"/>
      <w:marTop w:val="0"/>
      <w:marBottom w:val="0"/>
      <w:divBdr>
        <w:top w:val="none" w:sz="0" w:space="0" w:color="auto"/>
        <w:left w:val="none" w:sz="0" w:space="0" w:color="auto"/>
        <w:bottom w:val="none" w:sz="0" w:space="0" w:color="auto"/>
        <w:right w:val="none" w:sz="0" w:space="0" w:color="auto"/>
      </w:divBdr>
    </w:div>
    <w:div w:id="313218145">
      <w:bodyDiv w:val="1"/>
      <w:marLeft w:val="0"/>
      <w:marRight w:val="0"/>
      <w:marTop w:val="0"/>
      <w:marBottom w:val="0"/>
      <w:divBdr>
        <w:top w:val="none" w:sz="0" w:space="0" w:color="auto"/>
        <w:left w:val="none" w:sz="0" w:space="0" w:color="auto"/>
        <w:bottom w:val="none" w:sz="0" w:space="0" w:color="auto"/>
        <w:right w:val="none" w:sz="0" w:space="0" w:color="auto"/>
      </w:divBdr>
    </w:div>
    <w:div w:id="315189030">
      <w:bodyDiv w:val="1"/>
      <w:marLeft w:val="0"/>
      <w:marRight w:val="0"/>
      <w:marTop w:val="0"/>
      <w:marBottom w:val="0"/>
      <w:divBdr>
        <w:top w:val="none" w:sz="0" w:space="0" w:color="auto"/>
        <w:left w:val="none" w:sz="0" w:space="0" w:color="auto"/>
        <w:bottom w:val="none" w:sz="0" w:space="0" w:color="auto"/>
        <w:right w:val="none" w:sz="0" w:space="0" w:color="auto"/>
      </w:divBdr>
    </w:div>
    <w:div w:id="520898890">
      <w:bodyDiv w:val="1"/>
      <w:marLeft w:val="0"/>
      <w:marRight w:val="0"/>
      <w:marTop w:val="0"/>
      <w:marBottom w:val="0"/>
      <w:divBdr>
        <w:top w:val="none" w:sz="0" w:space="0" w:color="auto"/>
        <w:left w:val="none" w:sz="0" w:space="0" w:color="auto"/>
        <w:bottom w:val="none" w:sz="0" w:space="0" w:color="auto"/>
        <w:right w:val="none" w:sz="0" w:space="0" w:color="auto"/>
      </w:divBdr>
    </w:div>
    <w:div w:id="606232749">
      <w:bodyDiv w:val="1"/>
      <w:marLeft w:val="0"/>
      <w:marRight w:val="0"/>
      <w:marTop w:val="0"/>
      <w:marBottom w:val="0"/>
      <w:divBdr>
        <w:top w:val="none" w:sz="0" w:space="0" w:color="auto"/>
        <w:left w:val="none" w:sz="0" w:space="0" w:color="auto"/>
        <w:bottom w:val="none" w:sz="0" w:space="0" w:color="auto"/>
        <w:right w:val="none" w:sz="0" w:space="0" w:color="auto"/>
      </w:divBdr>
    </w:div>
    <w:div w:id="826945173">
      <w:bodyDiv w:val="1"/>
      <w:marLeft w:val="0"/>
      <w:marRight w:val="0"/>
      <w:marTop w:val="0"/>
      <w:marBottom w:val="0"/>
      <w:divBdr>
        <w:top w:val="none" w:sz="0" w:space="0" w:color="auto"/>
        <w:left w:val="none" w:sz="0" w:space="0" w:color="auto"/>
        <w:bottom w:val="none" w:sz="0" w:space="0" w:color="auto"/>
        <w:right w:val="none" w:sz="0" w:space="0" w:color="auto"/>
      </w:divBdr>
    </w:div>
    <w:div w:id="828638474">
      <w:bodyDiv w:val="1"/>
      <w:marLeft w:val="0"/>
      <w:marRight w:val="0"/>
      <w:marTop w:val="0"/>
      <w:marBottom w:val="0"/>
      <w:divBdr>
        <w:top w:val="none" w:sz="0" w:space="0" w:color="auto"/>
        <w:left w:val="none" w:sz="0" w:space="0" w:color="auto"/>
        <w:bottom w:val="none" w:sz="0" w:space="0" w:color="auto"/>
        <w:right w:val="none" w:sz="0" w:space="0" w:color="auto"/>
      </w:divBdr>
    </w:div>
    <w:div w:id="862209851">
      <w:bodyDiv w:val="1"/>
      <w:marLeft w:val="0"/>
      <w:marRight w:val="0"/>
      <w:marTop w:val="0"/>
      <w:marBottom w:val="0"/>
      <w:divBdr>
        <w:top w:val="none" w:sz="0" w:space="0" w:color="auto"/>
        <w:left w:val="none" w:sz="0" w:space="0" w:color="auto"/>
        <w:bottom w:val="none" w:sz="0" w:space="0" w:color="auto"/>
        <w:right w:val="none" w:sz="0" w:space="0" w:color="auto"/>
      </w:divBdr>
    </w:div>
    <w:div w:id="890114185">
      <w:bodyDiv w:val="1"/>
      <w:marLeft w:val="0"/>
      <w:marRight w:val="0"/>
      <w:marTop w:val="0"/>
      <w:marBottom w:val="0"/>
      <w:divBdr>
        <w:top w:val="none" w:sz="0" w:space="0" w:color="auto"/>
        <w:left w:val="none" w:sz="0" w:space="0" w:color="auto"/>
        <w:bottom w:val="none" w:sz="0" w:space="0" w:color="auto"/>
        <w:right w:val="none" w:sz="0" w:space="0" w:color="auto"/>
      </w:divBdr>
    </w:div>
    <w:div w:id="933592401">
      <w:bodyDiv w:val="1"/>
      <w:marLeft w:val="0"/>
      <w:marRight w:val="0"/>
      <w:marTop w:val="0"/>
      <w:marBottom w:val="0"/>
      <w:divBdr>
        <w:top w:val="none" w:sz="0" w:space="0" w:color="auto"/>
        <w:left w:val="none" w:sz="0" w:space="0" w:color="auto"/>
        <w:bottom w:val="none" w:sz="0" w:space="0" w:color="auto"/>
        <w:right w:val="none" w:sz="0" w:space="0" w:color="auto"/>
      </w:divBdr>
    </w:div>
    <w:div w:id="984774060">
      <w:bodyDiv w:val="1"/>
      <w:marLeft w:val="0"/>
      <w:marRight w:val="0"/>
      <w:marTop w:val="0"/>
      <w:marBottom w:val="0"/>
      <w:divBdr>
        <w:top w:val="none" w:sz="0" w:space="0" w:color="auto"/>
        <w:left w:val="none" w:sz="0" w:space="0" w:color="auto"/>
        <w:bottom w:val="none" w:sz="0" w:space="0" w:color="auto"/>
        <w:right w:val="none" w:sz="0" w:space="0" w:color="auto"/>
      </w:divBdr>
    </w:div>
    <w:div w:id="1026519235">
      <w:bodyDiv w:val="1"/>
      <w:marLeft w:val="0"/>
      <w:marRight w:val="0"/>
      <w:marTop w:val="0"/>
      <w:marBottom w:val="0"/>
      <w:divBdr>
        <w:top w:val="none" w:sz="0" w:space="0" w:color="auto"/>
        <w:left w:val="none" w:sz="0" w:space="0" w:color="auto"/>
        <w:bottom w:val="none" w:sz="0" w:space="0" w:color="auto"/>
        <w:right w:val="none" w:sz="0" w:space="0" w:color="auto"/>
      </w:divBdr>
    </w:div>
    <w:div w:id="1039402516">
      <w:bodyDiv w:val="1"/>
      <w:marLeft w:val="0"/>
      <w:marRight w:val="0"/>
      <w:marTop w:val="0"/>
      <w:marBottom w:val="0"/>
      <w:divBdr>
        <w:top w:val="none" w:sz="0" w:space="0" w:color="auto"/>
        <w:left w:val="none" w:sz="0" w:space="0" w:color="auto"/>
        <w:bottom w:val="none" w:sz="0" w:space="0" w:color="auto"/>
        <w:right w:val="none" w:sz="0" w:space="0" w:color="auto"/>
      </w:divBdr>
    </w:div>
    <w:div w:id="1457332026">
      <w:bodyDiv w:val="1"/>
      <w:marLeft w:val="0"/>
      <w:marRight w:val="0"/>
      <w:marTop w:val="0"/>
      <w:marBottom w:val="0"/>
      <w:divBdr>
        <w:top w:val="none" w:sz="0" w:space="0" w:color="auto"/>
        <w:left w:val="none" w:sz="0" w:space="0" w:color="auto"/>
        <w:bottom w:val="none" w:sz="0" w:space="0" w:color="auto"/>
        <w:right w:val="none" w:sz="0" w:space="0" w:color="auto"/>
      </w:divBdr>
    </w:div>
    <w:div w:id="1519542575">
      <w:bodyDiv w:val="1"/>
      <w:marLeft w:val="0"/>
      <w:marRight w:val="0"/>
      <w:marTop w:val="0"/>
      <w:marBottom w:val="0"/>
      <w:divBdr>
        <w:top w:val="none" w:sz="0" w:space="0" w:color="auto"/>
        <w:left w:val="none" w:sz="0" w:space="0" w:color="auto"/>
        <w:bottom w:val="none" w:sz="0" w:space="0" w:color="auto"/>
        <w:right w:val="none" w:sz="0" w:space="0" w:color="auto"/>
      </w:divBdr>
    </w:div>
    <w:div w:id="18633224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D66670-3EE8-4F1F-AA55-3AB6832A7E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143</TotalTime>
  <Pages>6</Pages>
  <Words>2138</Words>
  <Characters>12193</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Anjana Rajani</dc:creator>
  <cp:keywords/>
  <dc:description/>
  <cp:lastModifiedBy>Anjana</cp:lastModifiedBy>
  <cp:revision>11</cp:revision>
  <dcterms:created xsi:type="dcterms:W3CDTF">2017-11-20T12:46:00Z</dcterms:created>
  <dcterms:modified xsi:type="dcterms:W3CDTF">2017-11-20T16:17:00Z</dcterms:modified>
</cp:coreProperties>
</file>